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468" w:rsidRPr="00D66468" w:rsidRDefault="00D66468" w:rsidP="00D66468">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SIĞINAK YÖNETMELİĞİ </w:t>
      </w:r>
      <w:r w:rsidRPr="00D66468">
        <w:rPr>
          <w:rFonts w:ascii="Times New Roman" w:eastAsia="Times New Roman" w:hAnsi="Times New Roman" w:cs="Times New Roman"/>
          <w:b/>
          <w:bCs/>
          <w:color w:val="1C283D"/>
          <w:sz w:val="20"/>
          <w:szCs w:val="20"/>
          <w:vertAlign w:val="superscript"/>
          <w:lang w:eastAsia="tr-TR"/>
        </w:rPr>
        <w:t>(1)</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 </w:t>
      </w:r>
    </w:p>
    <w:p w:rsidR="00D66468" w:rsidRPr="00D66468" w:rsidRDefault="00D66468" w:rsidP="00D66468">
      <w:pPr>
        <w:shd w:val="clear" w:color="auto" w:fill="FFFFFF"/>
        <w:spacing w:after="0" w:line="240" w:lineRule="atLeast"/>
        <w:ind w:firstLine="720"/>
        <w:jc w:val="center"/>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BÖLÜM I</w:t>
      </w:r>
    </w:p>
    <w:p w:rsidR="00D66468" w:rsidRPr="00D66468" w:rsidRDefault="00D66468" w:rsidP="00D66468">
      <w:pPr>
        <w:shd w:val="clear" w:color="auto" w:fill="FFFFFF"/>
        <w:spacing w:after="0" w:line="240" w:lineRule="atLeast"/>
        <w:ind w:firstLine="720"/>
        <w:jc w:val="center"/>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Amaç, Kapsam ve Yasal Dayanak</w:t>
      </w:r>
    </w:p>
    <w:p w:rsidR="00D66468" w:rsidRPr="00D66468" w:rsidRDefault="00D66468" w:rsidP="00D66468">
      <w:pPr>
        <w:shd w:val="clear" w:color="auto" w:fill="FFFFFF"/>
        <w:spacing w:after="0" w:line="240" w:lineRule="atLeast"/>
        <w:ind w:firstLine="720"/>
        <w:jc w:val="center"/>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 </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Amaç</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 Madde 1 -</w:t>
      </w:r>
      <w:r w:rsidRPr="00D66468">
        <w:rPr>
          <w:rFonts w:ascii="Times New Roman" w:eastAsia="Times New Roman" w:hAnsi="Times New Roman" w:cs="Times New Roman"/>
          <w:color w:val="1C283D"/>
          <w:sz w:val="20"/>
          <w:szCs w:val="20"/>
          <w:lang w:eastAsia="tr-TR"/>
        </w:rPr>
        <w:t> Bu Yönetmelik, sığınakların çeşit, özellik, yapım, kullanım ve muhafazasına ilişkin usul ve esasları düzenler.</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 </w:t>
      </w:r>
      <w:r w:rsidRPr="00D66468">
        <w:rPr>
          <w:rFonts w:ascii="Times New Roman" w:eastAsia="Times New Roman" w:hAnsi="Times New Roman" w:cs="Times New Roman"/>
          <w:b/>
          <w:bCs/>
          <w:color w:val="1C283D"/>
          <w:sz w:val="20"/>
          <w:szCs w:val="20"/>
          <w:lang w:eastAsia="tr-TR"/>
        </w:rPr>
        <w:t>Kapsam</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 Madde 2 -</w:t>
      </w:r>
      <w:r w:rsidRPr="00D66468">
        <w:rPr>
          <w:rFonts w:ascii="Times New Roman" w:eastAsia="Times New Roman" w:hAnsi="Times New Roman" w:cs="Times New Roman"/>
          <w:color w:val="1C283D"/>
          <w:sz w:val="20"/>
          <w:szCs w:val="20"/>
          <w:lang w:eastAsia="tr-TR"/>
        </w:rPr>
        <w:t> Bu yönetmelik:</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 3194 sayılı İmar Kanunu'na göre düzenlenmiş bulunan İmar Yönetmeliklerin uygulandığı alanları,</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 3194 sayılı Kanun'un 4 üncü maddesi gereğince imar mevzuatı yönünden belediyelerin görev alanlarına giren yerleri,</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 Ülkemizde çeşitli harp silah ve vasıtalarının tesirlerine karşı imar mevzuatına göre yapılacak sığınak çeşitleri ve bunların nerelerde, ne suretle, kimler tarafından yaptırılacağına, kullanılacağına, bakım ve muhafazalarına ilişkin hükümleri,</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 </w:t>
      </w:r>
      <w:proofErr w:type="gramStart"/>
      <w:r w:rsidRPr="00D66468">
        <w:rPr>
          <w:rFonts w:ascii="Times New Roman" w:eastAsia="Times New Roman" w:hAnsi="Times New Roman" w:cs="Times New Roman"/>
          <w:color w:val="1C283D"/>
          <w:sz w:val="20"/>
          <w:szCs w:val="20"/>
          <w:lang w:eastAsia="tr-TR"/>
        </w:rPr>
        <w:t>kapsar</w:t>
      </w:r>
      <w:proofErr w:type="gramEnd"/>
      <w:r w:rsidRPr="00D66468">
        <w:rPr>
          <w:rFonts w:ascii="Times New Roman" w:eastAsia="Times New Roman" w:hAnsi="Times New Roman" w:cs="Times New Roman"/>
          <w:color w:val="1C283D"/>
          <w:sz w:val="20"/>
          <w:szCs w:val="20"/>
          <w:lang w:eastAsia="tr-TR"/>
        </w:rPr>
        <w:t>.</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 </w:t>
      </w:r>
      <w:r w:rsidRPr="00D66468">
        <w:rPr>
          <w:rFonts w:ascii="Times New Roman" w:eastAsia="Times New Roman" w:hAnsi="Times New Roman" w:cs="Times New Roman"/>
          <w:b/>
          <w:bCs/>
          <w:color w:val="1C283D"/>
          <w:sz w:val="20"/>
          <w:szCs w:val="20"/>
          <w:lang w:eastAsia="tr-TR"/>
        </w:rPr>
        <w:t>Yasal Dayanak</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 Madde 3 -</w:t>
      </w:r>
      <w:r w:rsidRPr="00D66468">
        <w:rPr>
          <w:rFonts w:ascii="Times New Roman" w:eastAsia="Times New Roman" w:hAnsi="Times New Roman" w:cs="Times New Roman"/>
          <w:color w:val="1C283D"/>
          <w:sz w:val="20"/>
          <w:szCs w:val="20"/>
          <w:lang w:eastAsia="tr-TR"/>
        </w:rPr>
        <w:t xml:space="preserve"> Bu Yönetmelik 3194 sayılı İmar Kanunu'nun 36 ve 44 üncü maddeleri gereğince hazırlanmış olup, </w:t>
      </w:r>
      <w:proofErr w:type="gramStart"/>
      <w:r w:rsidRPr="00D66468">
        <w:rPr>
          <w:rFonts w:ascii="Times New Roman" w:eastAsia="Times New Roman" w:hAnsi="Times New Roman" w:cs="Times New Roman"/>
          <w:color w:val="1C283D"/>
          <w:sz w:val="20"/>
          <w:szCs w:val="20"/>
          <w:lang w:eastAsia="tr-TR"/>
        </w:rPr>
        <w:t>9/5/1985</w:t>
      </w:r>
      <w:proofErr w:type="gramEnd"/>
      <w:r w:rsidRPr="00D66468">
        <w:rPr>
          <w:rFonts w:ascii="Times New Roman" w:eastAsia="Times New Roman" w:hAnsi="Times New Roman" w:cs="Times New Roman"/>
          <w:color w:val="1C283D"/>
          <w:sz w:val="20"/>
          <w:szCs w:val="20"/>
          <w:lang w:eastAsia="tr-TR"/>
        </w:rPr>
        <w:t xml:space="preserve"> gün, 18749 sayılı Resmî Gazete'de yayınlanan İmar Kanunu'na istinaden çıkarılan ve 2/11/1985 gün, 18916 sayılı Resmî Gazete'de yayımlanan Yönetmeliklerde ektir.</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 </w:t>
      </w:r>
    </w:p>
    <w:p w:rsidR="00D66468" w:rsidRPr="00D66468" w:rsidRDefault="00D66468" w:rsidP="00D66468">
      <w:pPr>
        <w:shd w:val="clear" w:color="auto" w:fill="FFFFFF"/>
        <w:spacing w:after="0" w:line="240" w:lineRule="atLeast"/>
        <w:ind w:firstLine="720"/>
        <w:jc w:val="center"/>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BÖLÜM II</w:t>
      </w:r>
    </w:p>
    <w:p w:rsidR="00D66468" w:rsidRPr="00D66468" w:rsidRDefault="00D66468" w:rsidP="00D66468">
      <w:pPr>
        <w:shd w:val="clear" w:color="auto" w:fill="FFFFFF"/>
        <w:spacing w:after="0" w:line="240" w:lineRule="atLeast"/>
        <w:ind w:firstLine="720"/>
        <w:jc w:val="center"/>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Sığınakların Tanımı, Çeşitleri ve Özellikleri</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 </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Sığınak</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Madde 4 -</w:t>
      </w:r>
      <w:r w:rsidRPr="00D66468">
        <w:rPr>
          <w:rFonts w:ascii="Times New Roman" w:eastAsia="Times New Roman" w:hAnsi="Times New Roman" w:cs="Times New Roman"/>
          <w:color w:val="1C283D"/>
          <w:sz w:val="20"/>
          <w:szCs w:val="20"/>
          <w:lang w:eastAsia="tr-TR"/>
        </w:rPr>
        <w:t> Nükleer ve konvansiyonel silahlarla, biyolojik ve kimyevi harp maddelerinin tesirlerinden ve tabii afetlerden insanlarla, insanların yaşaması ve ülkenin harp gücünün devamı için zaruri canlı ve cansız kıymetleri korumak maksadıyla inşa edilen korunma yerleridir.</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a) Kullanacaklara göre sığınak çeşitleri,</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b) Kullanım amacına göre sığınak çeşitleri,</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Kullanacaklara Göre Sığınak Çeşitleri</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Madde 5 -</w:t>
      </w:r>
      <w:r w:rsidRPr="00D66468">
        <w:rPr>
          <w:rFonts w:ascii="Times New Roman" w:eastAsia="Times New Roman" w:hAnsi="Times New Roman" w:cs="Times New Roman"/>
          <w:color w:val="1C283D"/>
          <w:sz w:val="20"/>
          <w:szCs w:val="20"/>
          <w:lang w:eastAsia="tr-TR"/>
        </w:rPr>
        <w:t> Sığınaklar korunacak veya korunacakların durumuna göre ikiye ayrılır.</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a) </w:t>
      </w:r>
      <w:r w:rsidRPr="00D66468">
        <w:rPr>
          <w:rFonts w:ascii="Times New Roman" w:eastAsia="Times New Roman" w:hAnsi="Times New Roman" w:cs="Times New Roman"/>
          <w:b/>
          <w:bCs/>
          <w:color w:val="1C283D"/>
          <w:sz w:val="20"/>
          <w:szCs w:val="20"/>
          <w:lang w:eastAsia="tr-TR"/>
        </w:rPr>
        <w:t>(</w:t>
      </w:r>
      <w:proofErr w:type="gramStart"/>
      <w:r w:rsidRPr="00D66468">
        <w:rPr>
          <w:rFonts w:ascii="Times New Roman" w:eastAsia="Times New Roman" w:hAnsi="Times New Roman" w:cs="Times New Roman"/>
          <w:b/>
          <w:bCs/>
          <w:color w:val="1C283D"/>
          <w:sz w:val="20"/>
          <w:szCs w:val="20"/>
          <w:lang w:eastAsia="tr-TR"/>
        </w:rPr>
        <w:t>Değişik:RG</w:t>
      </w:r>
      <w:proofErr w:type="gramEnd"/>
      <w:r w:rsidRPr="00D66468">
        <w:rPr>
          <w:rFonts w:ascii="Times New Roman" w:eastAsia="Times New Roman" w:hAnsi="Times New Roman" w:cs="Times New Roman"/>
          <w:b/>
          <w:bCs/>
          <w:color w:val="1C283D"/>
          <w:sz w:val="20"/>
          <w:szCs w:val="20"/>
          <w:lang w:eastAsia="tr-TR"/>
        </w:rPr>
        <w:t>-31/12/2010-27802) </w:t>
      </w:r>
      <w:r w:rsidRPr="00D66468">
        <w:rPr>
          <w:rFonts w:ascii="Times New Roman" w:eastAsia="Times New Roman" w:hAnsi="Times New Roman" w:cs="Times New Roman"/>
          <w:color w:val="1C283D"/>
          <w:sz w:val="20"/>
          <w:szCs w:val="20"/>
          <w:lang w:eastAsia="tr-TR"/>
        </w:rPr>
        <w:t> Özel sığınaklar: Özel veya kamuya ait bina ve tesislerin öncelikle en alt bodrum katlarında ya da toprağa oturan kısımlarında veya bina içinde yapılamıyorsa uygulama imar planı ya da planda hüküm yoksa 2/11/1985 tarihli ve 18916 mükerrer sayılı Resmî Gazete’de yayımlanan Planlı Alanlar Tip İmar Yönetmeliği ile belirlenen yapı yaklaşma mesafesine aykırı olmamak kaydıyla bahçelerinde, yer üstünde veya yeraltında radyoaktif serpinti etkilerine, kimyasal ve biyolojik harp maddelerine, nükleer silahların zayıflamış basınç ve ısı tesirlerine ve konvansiyonel silahların parça tesirlerine karşı korunmak amacıyla inşa edilen serpinti sığınaklardır.</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b) Genel Sığınaklar: Nüfus ve trafik yoğunluğunun fazla olduğu yerlerde dışarıda bulunan halkın korunmasını sağlamak amacıyla yapılan yapılardır.</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Kullanım Amacına Göre Sığınak Çeşitleri</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Madde 6 -</w:t>
      </w:r>
      <w:r w:rsidRPr="00D66468">
        <w:rPr>
          <w:rFonts w:ascii="Times New Roman" w:eastAsia="Times New Roman" w:hAnsi="Times New Roman" w:cs="Times New Roman"/>
          <w:color w:val="1C283D"/>
          <w:sz w:val="20"/>
          <w:szCs w:val="20"/>
          <w:lang w:eastAsia="tr-TR"/>
        </w:rPr>
        <w:t> Sığınaklar kullanma amaçlarına göre ikiye ayrılırlar:</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a) Basınç Sığınakları: Nükleer silahların ani (ışık, ısı, basınç ve ilk radyasyon) ve kalıntı (radyoaktif serpinti) etkileriyle konvansiyonel silahların tesirlerine, kimyasal ve biyolojik harp maddelerine karşı korunmak amacıyla Devlet tarafından inşa edilen sığınaklardır.</w:t>
      </w:r>
    </w:p>
    <w:p w:rsidR="00D66468" w:rsidRPr="00D66468" w:rsidRDefault="00D66468" w:rsidP="00D66468">
      <w:pPr>
        <w:shd w:val="clear" w:color="auto" w:fill="FFFFFF"/>
        <w:spacing w:after="0" w:line="240" w:lineRule="atLeast"/>
        <w:ind w:firstLine="720"/>
        <w:jc w:val="both"/>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b) </w:t>
      </w:r>
      <w:r w:rsidRPr="00D66468">
        <w:rPr>
          <w:rFonts w:ascii="Arial" w:eastAsia="Times New Roman" w:hAnsi="Arial" w:cs="Arial"/>
          <w:b/>
          <w:bCs/>
          <w:color w:val="1C283D"/>
          <w:sz w:val="20"/>
          <w:szCs w:val="20"/>
          <w:lang w:eastAsia="tr-TR"/>
        </w:rPr>
        <w:t>(</w:t>
      </w:r>
      <w:proofErr w:type="gramStart"/>
      <w:r w:rsidRPr="00D66468">
        <w:rPr>
          <w:rFonts w:ascii="Arial" w:eastAsia="Times New Roman" w:hAnsi="Arial" w:cs="Arial"/>
          <w:b/>
          <w:bCs/>
          <w:color w:val="1C283D"/>
          <w:sz w:val="20"/>
          <w:szCs w:val="20"/>
          <w:lang w:eastAsia="tr-TR"/>
        </w:rPr>
        <w:t>Değişik:RG</w:t>
      </w:r>
      <w:proofErr w:type="gramEnd"/>
      <w:r w:rsidRPr="00D66468">
        <w:rPr>
          <w:rFonts w:ascii="Arial" w:eastAsia="Times New Roman" w:hAnsi="Arial" w:cs="Arial"/>
          <w:b/>
          <w:bCs/>
          <w:color w:val="1C283D"/>
          <w:sz w:val="20"/>
          <w:szCs w:val="20"/>
          <w:lang w:eastAsia="tr-TR"/>
        </w:rPr>
        <w:t>-29/9/2010-27714)</w:t>
      </w:r>
      <w:r w:rsidRPr="00D66468">
        <w:rPr>
          <w:rFonts w:ascii="Arial" w:eastAsia="Times New Roman" w:hAnsi="Arial" w:cs="Arial"/>
          <w:color w:val="1C283D"/>
          <w:sz w:val="20"/>
          <w:szCs w:val="20"/>
          <w:lang w:eastAsia="tr-TR"/>
        </w:rPr>
        <w:t> Serpinti sığınakları: Radyoaktif serpinti etkilerine karşı korunmak amacıyla inşa edilen sığınaklardır. Bu sığınaklar; kimyasal ve biyolojik harp maddelerine, nükleer silahların zayıflamış basınç ve ısı tesirlerine ve konvansiyonel silahların parça tesirlerine karşı da korunmayı sağlar.</w:t>
      </w:r>
    </w:p>
    <w:p w:rsidR="00D66468" w:rsidRPr="00D66468" w:rsidRDefault="00D66468" w:rsidP="00D66468">
      <w:pPr>
        <w:shd w:val="clear" w:color="auto" w:fill="FFFFFF"/>
        <w:spacing w:after="0" w:line="240" w:lineRule="atLeast"/>
        <w:ind w:firstLine="720"/>
        <w:jc w:val="both"/>
        <w:rPr>
          <w:rFonts w:ascii="Arial" w:eastAsia="Times New Roman" w:hAnsi="Arial" w:cs="Arial"/>
          <w:color w:val="1C283D"/>
          <w:sz w:val="15"/>
          <w:szCs w:val="15"/>
          <w:lang w:eastAsia="tr-TR"/>
        </w:rPr>
      </w:pPr>
      <w:r w:rsidRPr="00D66468">
        <w:rPr>
          <w:rFonts w:ascii="Arial" w:eastAsia="Times New Roman" w:hAnsi="Arial" w:cs="Arial"/>
          <w:b/>
          <w:bCs/>
          <w:color w:val="1C283D"/>
          <w:sz w:val="20"/>
          <w:szCs w:val="20"/>
          <w:lang w:eastAsia="tr-TR"/>
        </w:rPr>
        <w:t xml:space="preserve">(Değişik </w:t>
      </w:r>
      <w:proofErr w:type="gramStart"/>
      <w:r w:rsidRPr="00D66468">
        <w:rPr>
          <w:rFonts w:ascii="Arial" w:eastAsia="Times New Roman" w:hAnsi="Arial" w:cs="Arial"/>
          <w:b/>
          <w:bCs/>
          <w:color w:val="1C283D"/>
          <w:sz w:val="20"/>
          <w:szCs w:val="20"/>
          <w:lang w:eastAsia="tr-TR"/>
        </w:rPr>
        <w:t>paragraf:RG</w:t>
      </w:r>
      <w:proofErr w:type="gramEnd"/>
      <w:r w:rsidRPr="00D66468">
        <w:rPr>
          <w:rFonts w:ascii="Arial" w:eastAsia="Times New Roman" w:hAnsi="Arial" w:cs="Arial"/>
          <w:b/>
          <w:bCs/>
          <w:color w:val="1C283D"/>
          <w:sz w:val="20"/>
          <w:szCs w:val="20"/>
          <w:lang w:eastAsia="tr-TR"/>
        </w:rPr>
        <w:t>-31/12/2010-27802)</w:t>
      </w:r>
      <w:r w:rsidRPr="00D66468">
        <w:rPr>
          <w:rFonts w:ascii="Arial" w:eastAsia="Times New Roman" w:hAnsi="Arial" w:cs="Arial"/>
          <w:color w:val="1C283D"/>
          <w:sz w:val="20"/>
          <w:szCs w:val="20"/>
          <w:lang w:eastAsia="tr-TR"/>
        </w:rPr>
        <w:t> Serpinti sığınakları özel veya kamuya ait bina ve tesislerin öncelikle en alt bodrum katlarında ya da toprağa oturan kısımlarında veya bina içinde yapılır. Mümkün olmadığı takdirde, uygulama imar planı ya da planda hüküm yoksa Planlı Alanlar Tip İmar Yönetmeliği ile belirlenen yapı yaklaşma mesafesine aykırı olmamak kaydıyla bahçelerinde, toprağın yapısına göre yer üstünde veya tamamen veya kısmen yeraltında yapılır. Ancak tamamen toprağın altında kalmak koşuluyla, parselin yol cepheleri hariç yan ve arka bahçe yapı yaklaşma mesafeleri içinde de bitişik parseldeki yapıları hiçbir şekilde etkilememek koşuluyla sığınak yapılabilir.</w:t>
      </w:r>
    </w:p>
    <w:p w:rsidR="00D66468" w:rsidRPr="00D66468" w:rsidRDefault="00D66468" w:rsidP="00D66468">
      <w:pPr>
        <w:shd w:val="clear" w:color="auto" w:fill="FFFFFF"/>
        <w:spacing w:after="0" w:line="240" w:lineRule="atLeast"/>
        <w:ind w:firstLine="720"/>
        <w:jc w:val="both"/>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lastRenderedPageBreak/>
        <w:t>Serpinti sığınaklarının yer üstünde veya kısmen yeraltında yapılanları TAKS hesabına dâhil edilir. Ana yapıdan ayrı tamamen toprağın altında kalanlar ise TAKS hesabına dâhil edilmez.</w:t>
      </w:r>
    </w:p>
    <w:p w:rsidR="00D66468" w:rsidRPr="00D66468" w:rsidRDefault="00D66468" w:rsidP="00D66468">
      <w:pPr>
        <w:shd w:val="clear" w:color="auto" w:fill="FFFFFF"/>
        <w:spacing w:after="0" w:line="240" w:lineRule="atLeast"/>
        <w:ind w:firstLine="720"/>
        <w:jc w:val="both"/>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Sığınaklar emsal hesabına dâhil değildir.</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 xml:space="preserve">Serpinti sığınaklarının yapılacakları yer, tesis ve yapılar (Değişik </w:t>
      </w:r>
      <w:proofErr w:type="gramStart"/>
      <w:r w:rsidRPr="00D66468">
        <w:rPr>
          <w:rFonts w:ascii="Times New Roman" w:eastAsia="Times New Roman" w:hAnsi="Times New Roman" w:cs="Times New Roman"/>
          <w:b/>
          <w:bCs/>
          <w:color w:val="1C283D"/>
          <w:sz w:val="20"/>
          <w:szCs w:val="20"/>
          <w:lang w:eastAsia="tr-TR"/>
        </w:rPr>
        <w:t>başlık:RG</w:t>
      </w:r>
      <w:proofErr w:type="gramEnd"/>
      <w:r w:rsidRPr="00D66468">
        <w:rPr>
          <w:rFonts w:ascii="Times New Roman" w:eastAsia="Times New Roman" w:hAnsi="Times New Roman" w:cs="Times New Roman"/>
          <w:b/>
          <w:bCs/>
          <w:color w:val="1C283D"/>
          <w:sz w:val="20"/>
          <w:szCs w:val="20"/>
          <w:lang w:eastAsia="tr-TR"/>
        </w:rPr>
        <w:t>-29/9/2010-27714)</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Madde 7 </w:t>
      </w:r>
      <w:r w:rsidRPr="00D66468">
        <w:rPr>
          <w:rFonts w:ascii="Times New Roman" w:eastAsia="Times New Roman" w:hAnsi="Times New Roman" w:cs="Times New Roman"/>
          <w:color w:val="1C283D"/>
          <w:sz w:val="20"/>
          <w:szCs w:val="20"/>
          <w:lang w:eastAsia="tr-TR"/>
        </w:rPr>
        <w:t>–</w:t>
      </w:r>
      <w:r w:rsidRPr="00D66468">
        <w:rPr>
          <w:rFonts w:ascii="Times New Roman" w:eastAsia="Times New Roman" w:hAnsi="Times New Roman" w:cs="Times New Roman"/>
          <w:b/>
          <w:bCs/>
          <w:color w:val="1C283D"/>
          <w:sz w:val="20"/>
          <w:szCs w:val="20"/>
          <w:lang w:eastAsia="tr-TR"/>
        </w:rPr>
        <w:t> (</w:t>
      </w:r>
      <w:proofErr w:type="gramStart"/>
      <w:r w:rsidRPr="00D66468">
        <w:rPr>
          <w:rFonts w:ascii="Times New Roman" w:eastAsia="Times New Roman" w:hAnsi="Times New Roman" w:cs="Times New Roman"/>
          <w:b/>
          <w:bCs/>
          <w:color w:val="1C283D"/>
          <w:sz w:val="20"/>
          <w:szCs w:val="20"/>
          <w:lang w:eastAsia="tr-TR"/>
        </w:rPr>
        <w:t>Değişik:RG</w:t>
      </w:r>
      <w:proofErr w:type="gramEnd"/>
      <w:r w:rsidRPr="00D66468">
        <w:rPr>
          <w:rFonts w:ascii="Times New Roman" w:eastAsia="Times New Roman" w:hAnsi="Times New Roman" w:cs="Times New Roman"/>
          <w:b/>
          <w:bCs/>
          <w:color w:val="1C283D"/>
          <w:sz w:val="20"/>
          <w:szCs w:val="20"/>
          <w:lang w:eastAsia="tr-TR"/>
        </w:rPr>
        <w:t>-31/12/2010-27802)</w:t>
      </w:r>
    </w:p>
    <w:p w:rsidR="00D66468" w:rsidRPr="00D66468" w:rsidRDefault="00D66468" w:rsidP="00D66468">
      <w:pPr>
        <w:shd w:val="clear" w:color="auto" w:fill="FFFFFF"/>
        <w:spacing w:before="100" w:beforeAutospacing="1" w:after="100" w:afterAutospacing="1" w:line="240" w:lineRule="atLeast"/>
        <w:ind w:firstLine="720"/>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Serpinti sığınakları, bu maddede belirlenen istisnalar dışında her türlü tesis ve binalarda yapılır.</w:t>
      </w:r>
    </w:p>
    <w:p w:rsidR="00D66468" w:rsidRPr="00D66468" w:rsidRDefault="00D66468" w:rsidP="00D66468">
      <w:pPr>
        <w:shd w:val="clear" w:color="auto" w:fill="FFFFFF"/>
        <w:spacing w:before="100" w:beforeAutospacing="1" w:after="100" w:afterAutospacing="1" w:line="240" w:lineRule="atLeast"/>
        <w:ind w:firstLine="720"/>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Onaylı yapı ruhsatı eki mimari projesinde;</w:t>
      </w:r>
    </w:p>
    <w:p w:rsidR="00D66468" w:rsidRPr="00D66468" w:rsidRDefault="00D66468" w:rsidP="00D66468">
      <w:pPr>
        <w:shd w:val="clear" w:color="auto" w:fill="FFFFFF"/>
        <w:spacing w:before="100" w:beforeAutospacing="1" w:after="100" w:afterAutospacing="1" w:line="240" w:lineRule="atLeast"/>
        <w:ind w:firstLine="720"/>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a) 12 ve daha az bağımsız bölümü olan sadece konut kullanımlı yapılarda,</w:t>
      </w:r>
    </w:p>
    <w:p w:rsidR="00D66468" w:rsidRPr="00D66468" w:rsidRDefault="00D66468" w:rsidP="00D66468">
      <w:pPr>
        <w:shd w:val="clear" w:color="auto" w:fill="FFFFFF"/>
        <w:spacing w:before="100" w:beforeAutospacing="1" w:after="100" w:afterAutospacing="1" w:line="240" w:lineRule="atLeast"/>
        <w:ind w:firstLine="720"/>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b) Emsal hesabına konu alanı 1500 m</w:t>
      </w:r>
      <w:r w:rsidRPr="00D66468">
        <w:rPr>
          <w:rFonts w:ascii="Arial" w:eastAsia="Times New Roman" w:hAnsi="Arial" w:cs="Arial"/>
          <w:color w:val="1C283D"/>
          <w:sz w:val="20"/>
          <w:szCs w:val="20"/>
          <w:vertAlign w:val="superscript"/>
          <w:lang w:eastAsia="tr-TR"/>
        </w:rPr>
        <w:t>2</w:t>
      </w:r>
      <w:r w:rsidRPr="00D66468">
        <w:rPr>
          <w:rFonts w:ascii="Arial" w:eastAsia="Times New Roman" w:hAnsi="Arial" w:cs="Arial"/>
          <w:color w:val="1C283D"/>
          <w:sz w:val="20"/>
          <w:szCs w:val="20"/>
          <w:lang w:eastAsia="tr-TR"/>
        </w:rPr>
        <w:t> den az konut dışı kullanımlı yapılarda,</w:t>
      </w:r>
    </w:p>
    <w:p w:rsidR="00D66468" w:rsidRPr="00D66468" w:rsidRDefault="00D66468" w:rsidP="00D66468">
      <w:pPr>
        <w:shd w:val="clear" w:color="auto" w:fill="FFFFFF"/>
        <w:spacing w:before="100" w:beforeAutospacing="1" w:after="100" w:afterAutospacing="1" w:line="240" w:lineRule="atLeast"/>
        <w:ind w:firstLine="720"/>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c) Konut kullanımlı bağımsız bölüm sayısı 12 ve daha az olup, binanın tamamının emsal hesabına konu alanı 1500 m</w:t>
      </w:r>
      <w:r w:rsidRPr="00D66468">
        <w:rPr>
          <w:rFonts w:ascii="Arial" w:eastAsia="Times New Roman" w:hAnsi="Arial" w:cs="Arial"/>
          <w:color w:val="1C283D"/>
          <w:sz w:val="20"/>
          <w:szCs w:val="20"/>
          <w:vertAlign w:val="superscript"/>
          <w:lang w:eastAsia="tr-TR"/>
        </w:rPr>
        <w:t>2</w:t>
      </w:r>
      <w:r w:rsidRPr="00D66468">
        <w:rPr>
          <w:rFonts w:ascii="Arial" w:eastAsia="Times New Roman" w:hAnsi="Arial" w:cs="Arial"/>
          <w:color w:val="1C283D"/>
          <w:sz w:val="20"/>
          <w:szCs w:val="20"/>
          <w:lang w:eastAsia="tr-TR"/>
        </w:rPr>
        <w:t> den az olan konutla birlikte aynı zamanda konut dışı kullanımlı yapılarda,</w:t>
      </w:r>
    </w:p>
    <w:p w:rsidR="00D66468" w:rsidRPr="00D66468" w:rsidRDefault="00D66468" w:rsidP="00D66468">
      <w:pPr>
        <w:shd w:val="clear" w:color="auto" w:fill="FFFFFF"/>
        <w:spacing w:before="100" w:beforeAutospacing="1" w:after="100" w:afterAutospacing="1" w:line="240" w:lineRule="atLeast"/>
        <w:ind w:firstLine="720"/>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ç) Toplam yatak sayısı 50 ve daha az olan yurt, koğuş, misafirhane, yatakhane, bakımevi, otel, pansiyon, yataklı sağlık tesisleri gibi kalıcı veya geçici konaklama yapılan tesislerde,</w:t>
      </w:r>
    </w:p>
    <w:p w:rsidR="00D66468" w:rsidRPr="00D66468" w:rsidRDefault="00D66468" w:rsidP="00D66468">
      <w:pPr>
        <w:shd w:val="clear" w:color="auto" w:fill="FFFFFF"/>
        <w:spacing w:before="100" w:beforeAutospacing="1" w:after="100" w:afterAutospacing="1" w:line="240" w:lineRule="atLeast"/>
        <w:ind w:firstLine="720"/>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d) Emsal hesabına konu alanı 3000 m</w:t>
      </w:r>
      <w:r w:rsidRPr="00D66468">
        <w:rPr>
          <w:rFonts w:ascii="Arial" w:eastAsia="Times New Roman" w:hAnsi="Arial" w:cs="Arial"/>
          <w:color w:val="1C283D"/>
          <w:sz w:val="20"/>
          <w:szCs w:val="20"/>
          <w:vertAlign w:val="superscript"/>
          <w:lang w:eastAsia="tr-TR"/>
        </w:rPr>
        <w:t>2</w:t>
      </w:r>
      <w:r w:rsidRPr="00D66468">
        <w:rPr>
          <w:rFonts w:ascii="Arial" w:eastAsia="Times New Roman" w:hAnsi="Arial" w:cs="Arial"/>
          <w:color w:val="1C283D"/>
          <w:sz w:val="20"/>
          <w:szCs w:val="20"/>
          <w:lang w:eastAsia="tr-TR"/>
        </w:rPr>
        <w:t> den az olan her türlü imalat ve sanayi tesisleri, besihane, tavuk çiftliği, sera ve benzeri olarak belirlenen ve başkaca bir kullanım içermeyen yapılarda,</w:t>
      </w:r>
    </w:p>
    <w:p w:rsidR="00D66468" w:rsidRPr="00D66468" w:rsidRDefault="00D66468" w:rsidP="00D66468">
      <w:pPr>
        <w:shd w:val="clear" w:color="auto" w:fill="FFFFFF"/>
        <w:spacing w:before="100" w:beforeAutospacing="1" w:after="100" w:afterAutospacing="1" w:line="240" w:lineRule="atLeast"/>
        <w:ind w:firstLine="720"/>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e) Ceza infaz kurumları, tutukevleri gibi yoğun güvenlik gerektiren ve önlem alınan yapılarda,</w:t>
      </w:r>
    </w:p>
    <w:p w:rsidR="00D66468" w:rsidRPr="00D66468" w:rsidRDefault="00D66468" w:rsidP="00D66468">
      <w:pPr>
        <w:shd w:val="clear" w:color="auto" w:fill="FFFFFF"/>
        <w:spacing w:before="100" w:beforeAutospacing="1" w:after="100" w:afterAutospacing="1" w:line="240" w:lineRule="atLeast"/>
        <w:ind w:firstLine="720"/>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f) Tamamı 8 inci maddede belirlenen ölçü ve standartlarda yapılmış olan ve 5 inci maddenin (a) bendinde sayılan tehlikelere karşı korunaklı olarak inşa edilen yapılarda,</w:t>
      </w:r>
    </w:p>
    <w:p w:rsidR="00D66468" w:rsidRPr="00D66468" w:rsidRDefault="00D66468" w:rsidP="00D66468">
      <w:pPr>
        <w:shd w:val="clear" w:color="auto" w:fill="FFFFFF"/>
        <w:spacing w:before="100" w:beforeAutospacing="1" w:after="100" w:afterAutospacing="1" w:line="240" w:lineRule="atLeast"/>
        <w:ind w:firstLine="720"/>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g) Otopark yapılarında, stadyum ve benzeri açık ve kapalı spor tesislerinde, ibadet yapılarında, düğün, nikâh, sinema ve tiyatro salonlarında, açık ve kapalı pazar yerlerinde, depo, antrepo, akaryakıt ve LPG istasyonlarında,</w:t>
      </w:r>
    </w:p>
    <w:p w:rsidR="00D66468" w:rsidRPr="00D66468" w:rsidRDefault="00D66468" w:rsidP="00D66468">
      <w:pPr>
        <w:shd w:val="clear" w:color="auto" w:fill="FFFFFF"/>
        <w:spacing w:before="100" w:beforeAutospacing="1" w:after="100" w:afterAutospacing="1" w:line="240" w:lineRule="atLeast"/>
        <w:ind w:firstLine="720"/>
        <w:rPr>
          <w:rFonts w:ascii="Arial" w:eastAsia="Times New Roman" w:hAnsi="Arial" w:cs="Arial"/>
          <w:color w:val="1C283D"/>
          <w:sz w:val="15"/>
          <w:szCs w:val="15"/>
          <w:lang w:eastAsia="tr-TR"/>
        </w:rPr>
      </w:pPr>
      <w:proofErr w:type="gramStart"/>
      <w:r w:rsidRPr="00D66468">
        <w:rPr>
          <w:rFonts w:ascii="Arial" w:eastAsia="Times New Roman" w:hAnsi="Arial" w:cs="Arial"/>
          <w:color w:val="1C283D"/>
          <w:sz w:val="20"/>
          <w:szCs w:val="20"/>
          <w:lang w:eastAsia="tr-TR"/>
        </w:rPr>
        <w:t>sığınak</w:t>
      </w:r>
      <w:proofErr w:type="gramEnd"/>
      <w:r w:rsidRPr="00D66468">
        <w:rPr>
          <w:rFonts w:ascii="Arial" w:eastAsia="Times New Roman" w:hAnsi="Arial" w:cs="Arial"/>
          <w:color w:val="1C283D"/>
          <w:sz w:val="20"/>
          <w:szCs w:val="20"/>
          <w:lang w:eastAsia="tr-TR"/>
        </w:rPr>
        <w:t xml:space="preserve"> yapma zorunluluğu aranmaz.</w:t>
      </w:r>
    </w:p>
    <w:p w:rsidR="00D66468" w:rsidRPr="00D66468" w:rsidRDefault="00D66468" w:rsidP="00D66468">
      <w:pPr>
        <w:shd w:val="clear" w:color="auto" w:fill="FFFFFF"/>
        <w:spacing w:before="100" w:beforeAutospacing="1" w:after="100" w:afterAutospacing="1" w:line="240" w:lineRule="atLeast"/>
        <w:ind w:firstLine="720"/>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Bir imar parselinde aynı veya farklı kullanım kararına haiz birden fazla bina bulunması durumunda, sığınak hesabı her bina için ayrı ayrı yapılır. Bu maddeye göre sığınak gerektirdiği tespit olunan her yapı için ayrı ayrı sığınak yeri ayrılabileceği gibi, sığınak gerektirdiği tespit olunan yapıların toplam ihtiyacını karşılayacak büyüklükten az olmamak kaydıyla parselde ortak bir veya birden fazla sığınak yapılabilir.</w:t>
      </w:r>
    </w:p>
    <w:p w:rsidR="00D66468" w:rsidRPr="00D66468" w:rsidRDefault="00D66468" w:rsidP="00D66468">
      <w:pPr>
        <w:shd w:val="clear" w:color="auto" w:fill="FFFFFF"/>
        <w:spacing w:before="100" w:beforeAutospacing="1" w:after="100" w:afterAutospacing="1" w:line="240" w:lineRule="atLeast"/>
        <w:ind w:firstLine="720"/>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Uygulama imar planı kararı ile toplu yapı kapsamına alınan ve ortak kat mülkiyeti kurulan birbirine bitişik parsellerde, sığınak gerektiren yapıların toplam ihtiyacını karşılayacak büyüklükte tek bir serpinti sığınağı yapılabilir. Ancak bu yapılarda, her parselde bu Yönetmelik kapsamında sığınak incelemesi yapılıp sığınak yeri tespit ve tahsis olunmadıkça kat mülkiyeti bozulamaz, yeni yapı ruhsatı düzenlenemez.</w:t>
      </w:r>
    </w:p>
    <w:p w:rsidR="00D66468" w:rsidRPr="00D66468" w:rsidRDefault="00D66468" w:rsidP="00D66468">
      <w:pPr>
        <w:shd w:val="clear" w:color="auto" w:fill="FFFFFF"/>
        <w:spacing w:before="100" w:beforeAutospacing="1" w:after="100" w:afterAutospacing="1" w:line="240" w:lineRule="atLeast"/>
        <w:ind w:firstLine="720"/>
        <w:rPr>
          <w:rFonts w:ascii="Arial" w:eastAsia="Times New Roman" w:hAnsi="Arial" w:cs="Arial"/>
          <w:color w:val="1C283D"/>
          <w:sz w:val="15"/>
          <w:szCs w:val="15"/>
          <w:lang w:eastAsia="tr-TR"/>
        </w:rPr>
      </w:pPr>
      <w:proofErr w:type="gramStart"/>
      <w:r w:rsidRPr="00D66468">
        <w:rPr>
          <w:rFonts w:ascii="Arial" w:eastAsia="Times New Roman" w:hAnsi="Arial" w:cs="Arial"/>
          <w:color w:val="1C283D"/>
          <w:sz w:val="20"/>
          <w:szCs w:val="20"/>
          <w:lang w:eastAsia="tr-TR"/>
        </w:rPr>
        <w:t>Emsal hesabına konu alanı 3000 m</w:t>
      </w:r>
      <w:r w:rsidRPr="00D66468">
        <w:rPr>
          <w:rFonts w:ascii="Arial" w:eastAsia="Times New Roman" w:hAnsi="Arial" w:cs="Arial"/>
          <w:color w:val="1C283D"/>
          <w:sz w:val="20"/>
          <w:szCs w:val="20"/>
          <w:vertAlign w:val="superscript"/>
          <w:lang w:eastAsia="tr-TR"/>
        </w:rPr>
        <w:t>2</w:t>
      </w:r>
      <w:r w:rsidRPr="00D66468">
        <w:rPr>
          <w:rFonts w:ascii="Arial" w:eastAsia="Times New Roman" w:hAnsi="Arial" w:cs="Arial"/>
          <w:color w:val="1C283D"/>
          <w:sz w:val="20"/>
          <w:szCs w:val="20"/>
          <w:lang w:eastAsia="tr-TR"/>
        </w:rPr>
        <w:t> ve üzerinde olan tarım, hayvancılık, imalat ve sanayi tesislerinin doğrudan üretimle ilgili yapılarının hangilerinde sığınak yeri aranıp aranmayacağına ilişkin genel kurallar, ilin konumu, bölgenin özelliği ve tesislerin ülke ve bölge açısından stratejik önemi de değerlendirilerek İl İdare Kurullarınca karar altına alınır ve kararın bir örneği uygulanmak üzere ilgili idarelere gönderilir.</w:t>
      </w:r>
      <w:proofErr w:type="gramEnd"/>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 xml:space="preserve">Serpinti sığınaklarının özellikleri ve yapılışları (Değişik </w:t>
      </w:r>
      <w:proofErr w:type="gramStart"/>
      <w:r w:rsidRPr="00D66468">
        <w:rPr>
          <w:rFonts w:ascii="Times New Roman" w:eastAsia="Times New Roman" w:hAnsi="Times New Roman" w:cs="Times New Roman"/>
          <w:b/>
          <w:bCs/>
          <w:color w:val="1C283D"/>
          <w:sz w:val="20"/>
          <w:szCs w:val="20"/>
          <w:lang w:eastAsia="tr-TR"/>
        </w:rPr>
        <w:t>başlık:RG</w:t>
      </w:r>
      <w:proofErr w:type="gramEnd"/>
      <w:r w:rsidRPr="00D66468">
        <w:rPr>
          <w:rFonts w:ascii="Times New Roman" w:eastAsia="Times New Roman" w:hAnsi="Times New Roman" w:cs="Times New Roman"/>
          <w:b/>
          <w:bCs/>
          <w:color w:val="1C283D"/>
          <w:sz w:val="20"/>
          <w:szCs w:val="20"/>
          <w:lang w:eastAsia="tr-TR"/>
        </w:rPr>
        <w:t>-29/9/2010-27714)</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lastRenderedPageBreak/>
        <w:t>Madde 8 – (</w:t>
      </w:r>
      <w:proofErr w:type="gramStart"/>
      <w:r w:rsidRPr="00D66468">
        <w:rPr>
          <w:rFonts w:ascii="Times New Roman" w:eastAsia="Times New Roman" w:hAnsi="Times New Roman" w:cs="Times New Roman"/>
          <w:b/>
          <w:bCs/>
          <w:color w:val="1C283D"/>
          <w:sz w:val="20"/>
          <w:szCs w:val="20"/>
          <w:lang w:eastAsia="tr-TR"/>
        </w:rPr>
        <w:t>Değişik:RG</w:t>
      </w:r>
      <w:proofErr w:type="gramEnd"/>
      <w:r w:rsidRPr="00D66468">
        <w:rPr>
          <w:rFonts w:ascii="Times New Roman" w:eastAsia="Times New Roman" w:hAnsi="Times New Roman" w:cs="Times New Roman"/>
          <w:b/>
          <w:bCs/>
          <w:color w:val="1C283D"/>
          <w:sz w:val="20"/>
          <w:szCs w:val="20"/>
          <w:lang w:eastAsia="tr-TR"/>
        </w:rPr>
        <w:t>-31/12/2010-27802)</w:t>
      </w:r>
    </w:p>
    <w:p w:rsidR="00D66468" w:rsidRPr="00D66468" w:rsidRDefault="00D66468" w:rsidP="00D66468">
      <w:pPr>
        <w:shd w:val="clear" w:color="auto" w:fill="FFFFFF"/>
        <w:spacing w:before="100" w:beforeAutospacing="1" w:after="100" w:afterAutospacing="1" w:line="240" w:lineRule="atLeast"/>
        <w:ind w:firstLine="720"/>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Özel sığınaklardan olan serpinti sığınaklarının inşasında aşağıdaki hususlara uyulur.</w:t>
      </w:r>
    </w:p>
    <w:p w:rsidR="00D66468" w:rsidRPr="00D66468" w:rsidRDefault="00D66468" w:rsidP="00D66468">
      <w:pPr>
        <w:shd w:val="clear" w:color="auto" w:fill="FFFFFF"/>
        <w:spacing w:before="100" w:beforeAutospacing="1" w:after="100" w:afterAutospacing="1" w:line="240" w:lineRule="atLeast"/>
        <w:ind w:firstLine="720"/>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a) Büyüklük: Kişi başına en az net bir metrekarelik sığınak yeri ayrılır. Sığınaklarda yapılacak wc, duş ve mutfak nişi bu alana dâhil değildir.</w:t>
      </w:r>
    </w:p>
    <w:p w:rsidR="00D66468" w:rsidRPr="00D66468" w:rsidRDefault="00D66468" w:rsidP="00D66468">
      <w:pPr>
        <w:shd w:val="clear" w:color="auto" w:fill="FFFFFF"/>
        <w:spacing w:before="100" w:beforeAutospacing="1" w:after="100" w:afterAutospacing="1" w:line="240" w:lineRule="atLeast"/>
        <w:ind w:firstLine="720"/>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Kişi adedi her bir bağımsız bölüm için bir odalı konutlarda iki, iki odalı konutlarda üç, üç ve daha fazla odalı konutlarda dört olarak dikkate alınır.  Yurt, koğuş, misafirhane, yatakhane, bakımevi, otel, pansiyon ve yataklı sağlık tesisleri gibi kalıcı veya geçici konaklama amaçlı tesislerde ise onaylı mimari projesinde belirlenen yatak sayısının yüzde yirmi arttırılması sonucu bulunur. Diğer bina ve tesislerde veya konut ve kalıcı veya geçici konaklama içermeyen bağımsız bölüm veya mekânlarda, kişi sayısı emsale konu alanının 20 sayısına bölünmesi sonucu çıkan sayıdır. Farklı kullanımların bir arada olduğu yapılarda her farklı kullanımlı bağımsız bölüm veya mekânın sığınak hesabı ayrı ayrı yapılır. Bağımsız bölümlerin veya mekânların gerektirdiği sığınak alanlarının toplanması sonucu yapının tamamı için gerekli sığınak alanı bulunur.</w:t>
      </w:r>
    </w:p>
    <w:p w:rsidR="00D66468" w:rsidRPr="00D66468" w:rsidRDefault="00D66468" w:rsidP="00D66468">
      <w:pPr>
        <w:shd w:val="clear" w:color="auto" w:fill="FFFFFF"/>
        <w:spacing w:before="100" w:beforeAutospacing="1" w:after="100" w:afterAutospacing="1" w:line="240" w:lineRule="atLeast"/>
        <w:ind w:firstLine="720"/>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Eğitim tesislerinde sığınak hesabına konu kişi sayısının hesaplanmasında, emsale konu alanlar içinde olan atölyeler, spor, konferans, gösteri ve sergi salonları dikkate alınmaz.</w:t>
      </w:r>
    </w:p>
    <w:p w:rsidR="00D66468" w:rsidRPr="00D66468" w:rsidRDefault="00D66468" w:rsidP="00D66468">
      <w:pPr>
        <w:shd w:val="clear" w:color="auto" w:fill="FFFFFF"/>
        <w:spacing w:before="100" w:beforeAutospacing="1" w:after="100" w:afterAutospacing="1" w:line="240" w:lineRule="atLeast"/>
        <w:ind w:firstLine="720"/>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Besihane, tavuk çiftliği, sera gibi tarım ve hayvancılık tesisleri ile her türlü imalat ve sanayi tesislerinin doğrudan üretim veya fonksiyonla ilgili yapı, bölüm veya ünitelerine ilişkin sığınak hesabı, onaylı yapı ruhsatı eki mimari projesinde belirtilen, bir vardiyada aynı anda çalışacak en fazla personel sayısına göre yapılır.</w:t>
      </w:r>
    </w:p>
    <w:p w:rsidR="00D66468" w:rsidRPr="00D66468" w:rsidRDefault="00D66468" w:rsidP="00D66468">
      <w:pPr>
        <w:shd w:val="clear" w:color="auto" w:fill="FFFFFF"/>
        <w:spacing w:before="100" w:beforeAutospacing="1" w:after="100" w:afterAutospacing="1" w:line="240" w:lineRule="atLeast"/>
        <w:ind w:firstLine="720"/>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Sığınak alanı wc, duş ve mutfak nişi hariç net dokuz metrekarenin altında belirlenemez. Serpinti sığınaklarında her yüz kişi için erkek ve kadın olmak üzere ayrı ayrı birer wc ve lavabo yeri ayrılır. Kalan küsuratın elli sayısından fazla olması halinde erkek ve kadın olmak üzere ayrı ayrı birer wc ve lavabo yeri ilave edilir. Küsuratın 50 sayısından az olması halinde herhangi bir ilave yapılmaz.</w:t>
      </w:r>
    </w:p>
    <w:p w:rsidR="00D66468" w:rsidRPr="00D66468" w:rsidRDefault="00D66468" w:rsidP="00D66468">
      <w:pPr>
        <w:shd w:val="clear" w:color="auto" w:fill="FFFFFF"/>
        <w:spacing w:before="100" w:beforeAutospacing="1" w:after="100" w:afterAutospacing="1" w:line="240" w:lineRule="atLeast"/>
        <w:ind w:firstLine="720"/>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Kişi sayısının hesaplanmasında yapı ruhsatı eki mimari proje esas alınır. Ancak yatak sayısı onaylı uygulama imar planı ile belirlenen tesislerde kişi sayısı plan kararına göre tespit edilir. Kişi sayısı, sığınağın bina dışına rastlayan duvar ve tavan döşemelerine ilişkin ölçü ve diğer bilgiler dâhil sığınaklara ilişkin hususların, mimari ve mekanik tesisat projelerinde gösterilmesi zorunludur.</w:t>
      </w:r>
    </w:p>
    <w:p w:rsidR="00D66468" w:rsidRPr="00D66468" w:rsidRDefault="00D66468" w:rsidP="00D66468">
      <w:pPr>
        <w:shd w:val="clear" w:color="auto" w:fill="FFFFFF"/>
        <w:spacing w:before="100" w:beforeAutospacing="1" w:after="100" w:afterAutospacing="1" w:line="240" w:lineRule="atLeast"/>
        <w:ind w:firstLine="720"/>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Sığınakların iç yüksekliği net 2.40 metreden aşağı olamaz.</w:t>
      </w:r>
    </w:p>
    <w:p w:rsidR="00D66468" w:rsidRPr="00D66468" w:rsidRDefault="00D66468" w:rsidP="00D66468">
      <w:pPr>
        <w:shd w:val="clear" w:color="auto" w:fill="FFFFFF"/>
        <w:spacing w:before="100" w:beforeAutospacing="1" w:after="100" w:afterAutospacing="1" w:line="240" w:lineRule="atLeast"/>
        <w:ind w:firstLine="720"/>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 xml:space="preserve">b) Sığınağı çevreleyen bina dış duvar kalınlığı: Sığınağın bina dışına rastlayan duvar ve tavan döşeme kalınlıkları en az 60cm. </w:t>
      </w:r>
      <w:proofErr w:type="gramStart"/>
      <w:r w:rsidRPr="00D66468">
        <w:rPr>
          <w:rFonts w:ascii="Arial" w:eastAsia="Times New Roman" w:hAnsi="Arial" w:cs="Arial"/>
          <w:color w:val="1C283D"/>
          <w:sz w:val="20"/>
          <w:szCs w:val="20"/>
          <w:lang w:eastAsia="tr-TR"/>
        </w:rPr>
        <w:t>beton</w:t>
      </w:r>
      <w:proofErr w:type="gramEnd"/>
      <w:r w:rsidRPr="00D66468">
        <w:rPr>
          <w:rFonts w:ascii="Arial" w:eastAsia="Times New Roman" w:hAnsi="Arial" w:cs="Arial"/>
          <w:color w:val="1C283D"/>
          <w:sz w:val="20"/>
          <w:szCs w:val="20"/>
          <w:lang w:eastAsia="tr-TR"/>
        </w:rPr>
        <w:t xml:space="preserve">, 75cm. </w:t>
      </w:r>
      <w:proofErr w:type="gramStart"/>
      <w:r w:rsidRPr="00D66468">
        <w:rPr>
          <w:rFonts w:ascii="Arial" w:eastAsia="Times New Roman" w:hAnsi="Arial" w:cs="Arial"/>
          <w:color w:val="1C283D"/>
          <w:sz w:val="20"/>
          <w:szCs w:val="20"/>
          <w:lang w:eastAsia="tr-TR"/>
        </w:rPr>
        <w:t>tuğla</w:t>
      </w:r>
      <w:proofErr w:type="gramEnd"/>
      <w:r w:rsidRPr="00D66468">
        <w:rPr>
          <w:rFonts w:ascii="Arial" w:eastAsia="Times New Roman" w:hAnsi="Arial" w:cs="Arial"/>
          <w:color w:val="1C283D"/>
          <w:sz w:val="20"/>
          <w:szCs w:val="20"/>
          <w:lang w:eastAsia="tr-TR"/>
        </w:rPr>
        <w:t xml:space="preserve"> veya taş ya da 90cm. </w:t>
      </w:r>
      <w:proofErr w:type="gramStart"/>
      <w:r w:rsidRPr="00D66468">
        <w:rPr>
          <w:rFonts w:ascii="Arial" w:eastAsia="Times New Roman" w:hAnsi="Arial" w:cs="Arial"/>
          <w:color w:val="1C283D"/>
          <w:sz w:val="20"/>
          <w:szCs w:val="20"/>
          <w:lang w:eastAsia="tr-TR"/>
        </w:rPr>
        <w:t>sıkıştırılmış</w:t>
      </w:r>
      <w:proofErr w:type="gramEnd"/>
      <w:r w:rsidRPr="00D66468">
        <w:rPr>
          <w:rFonts w:ascii="Arial" w:eastAsia="Times New Roman" w:hAnsi="Arial" w:cs="Arial"/>
          <w:color w:val="1C283D"/>
          <w:sz w:val="20"/>
          <w:szCs w:val="20"/>
          <w:lang w:eastAsia="tr-TR"/>
        </w:rPr>
        <w:t xml:space="preserve"> topraktan olmalıdır. Bu malzemeler tek başına kullanılabileceği gibi, radyasyon geçirgenliği bakımından bu ölçülerin birbirlerine oranları dikkate alınarak birlikte de kullanılabilir. Ayrıca bunlardan farklı yapı malzemeleri, ölçüleri radyoaktif serpintiye karşı geçirgenlik ve korunma katsayıları dikkate alınarak hesaplanmak suretiyle, bunlarla birlikte veya tek başına kullanılabilir. Sığınağın tamamen toprağın altında kalan ve dış açık ortam ile arasında en az 60 cm toprak dolgu bulunan dış duvarlarının kalınlığı statik hesaplara göre belirler. Bahçede yapılacak sığınaklarda da aynı uygulama yapılır.</w:t>
      </w:r>
    </w:p>
    <w:p w:rsidR="00D66468" w:rsidRPr="00D66468" w:rsidRDefault="00D66468" w:rsidP="00D66468">
      <w:pPr>
        <w:shd w:val="clear" w:color="auto" w:fill="FFFFFF"/>
        <w:spacing w:before="100" w:beforeAutospacing="1" w:after="100" w:afterAutospacing="1" w:line="240" w:lineRule="atLeast"/>
        <w:ind w:firstLine="720"/>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c) Giriş yeri: Sığınağın girişi demir kapılı ve en az bir adet dik açı dönüşlü olmalıdır. Net alanı wc, duş ve mutfak nişi hariç 100 metrekareden büyük sığınaklarda iki çıkışın sağlanması zorunludur.</w:t>
      </w:r>
    </w:p>
    <w:p w:rsidR="00D66468" w:rsidRPr="00D66468" w:rsidRDefault="00D66468" w:rsidP="00D66468">
      <w:pPr>
        <w:shd w:val="clear" w:color="auto" w:fill="FFFFFF"/>
        <w:spacing w:before="100" w:beforeAutospacing="1" w:after="100" w:afterAutospacing="1" w:line="240" w:lineRule="atLeast"/>
        <w:ind w:firstLine="720"/>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ç) Havalandırma: Sığınağın çeşidi ne olursa olsun mekanik havalandırma yapılması zorunludur. Koruma zamanlarında dışarıdan alınan hava, tehdit anında takılmak üzere nükleer tip hepa filtre, kum havuzu gibi filtreleme sisteminden geçirilerek sığınak içerisine verilir. Barış zamanlarında ise dışarıdan alınan hava sadece G4 tipi kaba filtreden geçirilerek sığınak içerisine verilir.</w:t>
      </w:r>
    </w:p>
    <w:p w:rsidR="00D66468" w:rsidRPr="00D66468" w:rsidRDefault="00D66468" w:rsidP="00D66468">
      <w:pPr>
        <w:shd w:val="clear" w:color="auto" w:fill="FFFFFF"/>
        <w:spacing w:before="100" w:beforeAutospacing="1" w:after="100" w:afterAutospacing="1" w:line="240" w:lineRule="atLeast"/>
        <w:ind w:firstLine="720"/>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lastRenderedPageBreak/>
        <w:t>Sığınak havalandırması için aşağıdaki tabloda verilen koruma zamanlarında, bir kişi için gerekli olan hava debileri alınır. Aşağıdaki kapasite değerleri minimum değerler olup, hava kalitesini arttırıcı her türlü ilave önlem tasarımda kullanılabilir.</w:t>
      </w:r>
    </w:p>
    <w:p w:rsidR="00D66468" w:rsidRPr="00D66468" w:rsidRDefault="00D66468" w:rsidP="00D66468">
      <w:pPr>
        <w:shd w:val="clear" w:color="auto" w:fill="FFFFFF"/>
        <w:spacing w:before="100" w:beforeAutospacing="1" w:after="100" w:afterAutospacing="1" w:line="240" w:lineRule="atLeast"/>
        <w:ind w:firstLine="720"/>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 </w:t>
      </w:r>
    </w:p>
    <w:tbl>
      <w:tblPr>
        <w:tblW w:w="8505" w:type="dxa"/>
        <w:jc w:val="center"/>
        <w:tblCellMar>
          <w:left w:w="0" w:type="dxa"/>
          <w:right w:w="0" w:type="dxa"/>
        </w:tblCellMar>
        <w:tblLook w:val="04A0" w:firstRow="1" w:lastRow="0" w:firstColumn="1" w:lastColumn="0" w:noHBand="0" w:noVBand="1"/>
      </w:tblPr>
      <w:tblGrid>
        <w:gridCol w:w="1397"/>
        <w:gridCol w:w="1925"/>
        <w:gridCol w:w="2187"/>
        <w:gridCol w:w="2996"/>
      </w:tblGrid>
      <w:tr w:rsidR="00D66468" w:rsidRPr="00D66468" w:rsidTr="00D66468">
        <w:trPr>
          <w:jc w:val="center"/>
        </w:trPr>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66468" w:rsidRPr="00D66468" w:rsidRDefault="00D66468" w:rsidP="00D66468">
            <w:pPr>
              <w:spacing w:after="0" w:line="240" w:lineRule="atLeast"/>
              <w:rPr>
                <w:rFonts w:ascii="Times New Roman" w:eastAsia="Times New Roman" w:hAnsi="Times New Roman" w:cs="Times New Roman"/>
                <w:sz w:val="24"/>
                <w:szCs w:val="24"/>
                <w:lang w:eastAsia="tr-TR"/>
              </w:rPr>
            </w:pPr>
            <w:r w:rsidRPr="00D66468">
              <w:rPr>
                <w:rFonts w:ascii="Times New Roman" w:eastAsia="Times New Roman" w:hAnsi="Times New Roman" w:cs="Times New Roman"/>
                <w:sz w:val="20"/>
                <w:szCs w:val="20"/>
                <w:lang w:eastAsia="tr-TR"/>
              </w:rPr>
              <w:t>Sığınak Kapasitesi</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6468" w:rsidRPr="00D66468" w:rsidRDefault="00D66468" w:rsidP="00D66468">
            <w:pPr>
              <w:spacing w:after="0" w:line="240" w:lineRule="atLeast"/>
              <w:rPr>
                <w:rFonts w:ascii="Times New Roman" w:eastAsia="Times New Roman" w:hAnsi="Times New Roman" w:cs="Times New Roman"/>
                <w:sz w:val="24"/>
                <w:szCs w:val="24"/>
                <w:lang w:eastAsia="tr-TR"/>
              </w:rPr>
            </w:pPr>
            <w:r w:rsidRPr="00D66468">
              <w:rPr>
                <w:rFonts w:ascii="Times New Roman" w:eastAsia="Times New Roman" w:hAnsi="Times New Roman" w:cs="Times New Roman"/>
                <w:sz w:val="20"/>
                <w:szCs w:val="20"/>
                <w:lang w:eastAsia="tr-TR"/>
              </w:rPr>
              <w:t>Koruma Havalandırması (1 saatte kişi başına düşen hava miktarı m</w:t>
            </w:r>
            <w:r w:rsidRPr="00D66468">
              <w:rPr>
                <w:rFonts w:ascii="Times New Roman" w:eastAsia="Times New Roman" w:hAnsi="Times New Roman" w:cs="Times New Roman"/>
                <w:sz w:val="20"/>
                <w:szCs w:val="20"/>
                <w:vertAlign w:val="superscript"/>
                <w:lang w:eastAsia="tr-TR"/>
              </w:rPr>
              <w:t>3 </w:t>
            </w:r>
            <w:r w:rsidRPr="00D66468">
              <w:rPr>
                <w:rFonts w:ascii="Times New Roman" w:eastAsia="Times New Roman" w:hAnsi="Times New Roman" w:cs="Times New Roman"/>
                <w:sz w:val="20"/>
                <w:szCs w:val="20"/>
                <w:lang w:eastAsia="tr-TR"/>
              </w:rPr>
              <w:t>/saat)</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6468" w:rsidRPr="00D66468" w:rsidRDefault="00D66468" w:rsidP="00D66468">
            <w:pPr>
              <w:spacing w:after="0" w:line="240" w:lineRule="atLeast"/>
              <w:rPr>
                <w:rFonts w:ascii="Times New Roman" w:eastAsia="Times New Roman" w:hAnsi="Times New Roman" w:cs="Times New Roman"/>
                <w:sz w:val="24"/>
                <w:szCs w:val="24"/>
                <w:lang w:eastAsia="tr-TR"/>
              </w:rPr>
            </w:pPr>
            <w:r w:rsidRPr="00D66468">
              <w:rPr>
                <w:rFonts w:ascii="Times New Roman" w:eastAsia="Times New Roman" w:hAnsi="Times New Roman" w:cs="Times New Roman"/>
                <w:sz w:val="20"/>
                <w:szCs w:val="20"/>
                <w:lang w:eastAsia="tr-TR"/>
              </w:rPr>
              <w:t>Yüksek Yangın Tehlikesi</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6468" w:rsidRPr="00D66468" w:rsidRDefault="00D66468" w:rsidP="00D66468">
            <w:pPr>
              <w:spacing w:after="0" w:line="240" w:lineRule="atLeast"/>
              <w:rPr>
                <w:rFonts w:ascii="Times New Roman" w:eastAsia="Times New Roman" w:hAnsi="Times New Roman" w:cs="Times New Roman"/>
                <w:sz w:val="24"/>
                <w:szCs w:val="24"/>
                <w:lang w:eastAsia="tr-TR"/>
              </w:rPr>
            </w:pPr>
            <w:r w:rsidRPr="00D66468">
              <w:rPr>
                <w:rFonts w:ascii="Times New Roman" w:eastAsia="Times New Roman" w:hAnsi="Times New Roman" w:cs="Times New Roman"/>
                <w:sz w:val="20"/>
                <w:szCs w:val="20"/>
                <w:lang w:eastAsia="tr-TR"/>
              </w:rPr>
              <w:t>Düşük ve Orta Yangın Tehlikesi</w:t>
            </w:r>
          </w:p>
        </w:tc>
      </w:tr>
      <w:tr w:rsidR="00D66468" w:rsidRPr="00D66468" w:rsidTr="00D66468">
        <w:trPr>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6468" w:rsidRPr="00D66468" w:rsidRDefault="00D66468" w:rsidP="00D66468">
            <w:pPr>
              <w:spacing w:after="0" w:line="240" w:lineRule="atLeast"/>
              <w:rPr>
                <w:rFonts w:ascii="Times New Roman" w:eastAsia="Times New Roman" w:hAnsi="Times New Roman" w:cs="Times New Roman"/>
                <w:sz w:val="24"/>
                <w:szCs w:val="24"/>
                <w:lang w:eastAsia="tr-TR"/>
              </w:rPr>
            </w:pPr>
            <w:r w:rsidRPr="00D66468">
              <w:rPr>
                <w:rFonts w:ascii="Times New Roman" w:eastAsia="Times New Roman" w:hAnsi="Times New Roman" w:cs="Times New Roman"/>
                <w:sz w:val="20"/>
                <w:szCs w:val="20"/>
                <w:lang w:eastAsia="tr-TR"/>
              </w:rPr>
              <w:t>0-50 kişiye kadar</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D66468" w:rsidRPr="00D66468" w:rsidRDefault="00D66468" w:rsidP="00D66468">
            <w:pPr>
              <w:spacing w:after="0" w:line="240" w:lineRule="atLeast"/>
              <w:rPr>
                <w:rFonts w:ascii="Times New Roman" w:eastAsia="Times New Roman" w:hAnsi="Times New Roman" w:cs="Times New Roman"/>
                <w:sz w:val="24"/>
                <w:szCs w:val="24"/>
                <w:lang w:eastAsia="tr-TR"/>
              </w:rPr>
            </w:pPr>
            <w:r w:rsidRPr="00D66468">
              <w:rPr>
                <w:rFonts w:ascii="Times New Roman" w:eastAsia="Times New Roman" w:hAnsi="Times New Roman" w:cs="Times New Roman"/>
                <w:sz w:val="20"/>
                <w:szCs w:val="20"/>
                <w:lang w:eastAsia="tr-TR"/>
              </w:rPr>
              <w:t>1.8 m</w:t>
            </w:r>
            <w:r w:rsidRPr="00D66468">
              <w:rPr>
                <w:rFonts w:ascii="Times New Roman" w:eastAsia="Times New Roman" w:hAnsi="Times New Roman" w:cs="Times New Roman"/>
                <w:sz w:val="20"/>
                <w:szCs w:val="20"/>
                <w:vertAlign w:val="superscript"/>
                <w:lang w:eastAsia="tr-TR"/>
              </w:rPr>
              <w:t>3</w:t>
            </w:r>
            <w:r w:rsidRPr="00D66468">
              <w:rPr>
                <w:rFonts w:ascii="Times New Roman" w:eastAsia="Times New Roman" w:hAnsi="Times New Roman" w:cs="Times New Roman"/>
                <w:sz w:val="20"/>
                <w:szCs w:val="20"/>
                <w:lang w:eastAsia="tr-TR"/>
              </w:rPr>
              <w:t>/saat</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D66468" w:rsidRPr="00D66468" w:rsidRDefault="00D66468" w:rsidP="00D66468">
            <w:pPr>
              <w:spacing w:after="0" w:line="240" w:lineRule="atLeast"/>
              <w:rPr>
                <w:rFonts w:ascii="Times New Roman" w:eastAsia="Times New Roman" w:hAnsi="Times New Roman" w:cs="Times New Roman"/>
                <w:sz w:val="24"/>
                <w:szCs w:val="24"/>
                <w:lang w:eastAsia="tr-TR"/>
              </w:rPr>
            </w:pPr>
            <w:r w:rsidRPr="00D66468">
              <w:rPr>
                <w:rFonts w:ascii="Times New Roman" w:eastAsia="Times New Roman" w:hAnsi="Times New Roman" w:cs="Times New Roman"/>
                <w:sz w:val="20"/>
                <w:szCs w:val="20"/>
                <w:lang w:eastAsia="tr-TR"/>
              </w:rPr>
              <w:t>Kum filtre, G4 toz filtre, aktif karbon filtre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D66468" w:rsidRPr="00D66468" w:rsidRDefault="00D66468" w:rsidP="00D66468">
            <w:pPr>
              <w:spacing w:after="0" w:line="240" w:lineRule="atLeast"/>
              <w:rPr>
                <w:rFonts w:ascii="Times New Roman" w:eastAsia="Times New Roman" w:hAnsi="Times New Roman" w:cs="Times New Roman"/>
                <w:sz w:val="24"/>
                <w:szCs w:val="24"/>
                <w:lang w:eastAsia="tr-TR"/>
              </w:rPr>
            </w:pPr>
            <w:r w:rsidRPr="00D66468">
              <w:rPr>
                <w:rFonts w:ascii="Times New Roman" w:eastAsia="Times New Roman" w:hAnsi="Times New Roman" w:cs="Times New Roman"/>
                <w:sz w:val="20"/>
                <w:szCs w:val="20"/>
                <w:lang w:eastAsia="tr-TR"/>
              </w:rPr>
              <w:t>G4 toz filtre, radyoaktif filtre ve aktif karbon filtre</w:t>
            </w:r>
          </w:p>
        </w:tc>
      </w:tr>
      <w:tr w:rsidR="00D66468" w:rsidRPr="00D66468" w:rsidTr="00D66468">
        <w:trPr>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6468" w:rsidRPr="00D66468" w:rsidRDefault="00D66468" w:rsidP="00D66468">
            <w:pPr>
              <w:spacing w:after="0" w:line="240" w:lineRule="atLeast"/>
              <w:rPr>
                <w:rFonts w:ascii="Times New Roman" w:eastAsia="Times New Roman" w:hAnsi="Times New Roman" w:cs="Times New Roman"/>
                <w:sz w:val="24"/>
                <w:szCs w:val="24"/>
                <w:lang w:eastAsia="tr-TR"/>
              </w:rPr>
            </w:pPr>
            <w:r w:rsidRPr="00D66468">
              <w:rPr>
                <w:rFonts w:ascii="Times New Roman" w:eastAsia="Times New Roman" w:hAnsi="Times New Roman" w:cs="Times New Roman"/>
                <w:sz w:val="20"/>
                <w:szCs w:val="20"/>
                <w:lang w:eastAsia="tr-TR"/>
              </w:rPr>
              <w:t>51-150 kişiye kadar</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D66468" w:rsidRPr="00D66468" w:rsidRDefault="00D66468" w:rsidP="00D66468">
            <w:pPr>
              <w:spacing w:after="0" w:line="240" w:lineRule="atLeast"/>
              <w:rPr>
                <w:rFonts w:ascii="Times New Roman" w:eastAsia="Times New Roman" w:hAnsi="Times New Roman" w:cs="Times New Roman"/>
                <w:sz w:val="24"/>
                <w:szCs w:val="24"/>
                <w:lang w:eastAsia="tr-TR"/>
              </w:rPr>
            </w:pPr>
            <w:r w:rsidRPr="00D66468">
              <w:rPr>
                <w:rFonts w:ascii="Times New Roman" w:eastAsia="Times New Roman" w:hAnsi="Times New Roman" w:cs="Times New Roman"/>
                <w:sz w:val="20"/>
                <w:szCs w:val="20"/>
                <w:lang w:eastAsia="tr-TR"/>
              </w:rPr>
              <w:t>3  m</w:t>
            </w:r>
            <w:r w:rsidRPr="00D66468">
              <w:rPr>
                <w:rFonts w:ascii="Times New Roman" w:eastAsia="Times New Roman" w:hAnsi="Times New Roman" w:cs="Times New Roman"/>
                <w:sz w:val="20"/>
                <w:szCs w:val="20"/>
                <w:vertAlign w:val="superscript"/>
                <w:lang w:eastAsia="tr-TR"/>
              </w:rPr>
              <w:t>3</w:t>
            </w:r>
            <w:r w:rsidRPr="00D66468">
              <w:rPr>
                <w:rFonts w:ascii="Times New Roman" w:eastAsia="Times New Roman" w:hAnsi="Times New Roman" w:cs="Times New Roman"/>
                <w:sz w:val="20"/>
                <w:szCs w:val="20"/>
                <w:lang w:eastAsia="tr-TR"/>
              </w:rPr>
              <w:t>/saat</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D66468" w:rsidRPr="00D66468" w:rsidRDefault="00D66468" w:rsidP="00D66468">
            <w:pPr>
              <w:spacing w:after="0" w:line="240" w:lineRule="atLeast"/>
              <w:rPr>
                <w:rFonts w:ascii="Times New Roman" w:eastAsia="Times New Roman" w:hAnsi="Times New Roman" w:cs="Times New Roman"/>
                <w:sz w:val="24"/>
                <w:szCs w:val="24"/>
                <w:lang w:eastAsia="tr-TR"/>
              </w:rPr>
            </w:pPr>
            <w:r w:rsidRPr="00D66468">
              <w:rPr>
                <w:rFonts w:ascii="Times New Roman" w:eastAsia="Times New Roman" w:hAnsi="Times New Roman" w:cs="Times New Roman"/>
                <w:sz w:val="20"/>
                <w:szCs w:val="20"/>
                <w:lang w:eastAsia="tr-TR"/>
              </w:rPr>
              <w:t>Kum filtre, G4 toz filtre, aktif karbon filtre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D66468" w:rsidRPr="00D66468" w:rsidRDefault="00D66468" w:rsidP="00D66468">
            <w:pPr>
              <w:spacing w:after="0" w:line="240" w:lineRule="atLeast"/>
              <w:rPr>
                <w:rFonts w:ascii="Times New Roman" w:eastAsia="Times New Roman" w:hAnsi="Times New Roman" w:cs="Times New Roman"/>
                <w:sz w:val="24"/>
                <w:szCs w:val="24"/>
                <w:lang w:eastAsia="tr-TR"/>
              </w:rPr>
            </w:pPr>
            <w:r w:rsidRPr="00D66468">
              <w:rPr>
                <w:rFonts w:ascii="Times New Roman" w:eastAsia="Times New Roman" w:hAnsi="Times New Roman" w:cs="Times New Roman"/>
                <w:sz w:val="20"/>
                <w:szCs w:val="20"/>
                <w:lang w:eastAsia="tr-TR"/>
              </w:rPr>
              <w:t>G4 toz filtre, radyoaktif filtre ve aktif karbon filtre</w:t>
            </w:r>
          </w:p>
        </w:tc>
      </w:tr>
      <w:tr w:rsidR="00D66468" w:rsidRPr="00D66468" w:rsidTr="00D66468">
        <w:trPr>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6468" w:rsidRPr="00D66468" w:rsidRDefault="00D66468" w:rsidP="00D66468">
            <w:pPr>
              <w:spacing w:after="0" w:line="240" w:lineRule="atLeast"/>
              <w:rPr>
                <w:rFonts w:ascii="Times New Roman" w:eastAsia="Times New Roman" w:hAnsi="Times New Roman" w:cs="Times New Roman"/>
                <w:sz w:val="24"/>
                <w:szCs w:val="24"/>
                <w:lang w:eastAsia="tr-TR"/>
              </w:rPr>
            </w:pPr>
            <w:r w:rsidRPr="00D66468">
              <w:rPr>
                <w:rFonts w:ascii="Times New Roman" w:eastAsia="Times New Roman" w:hAnsi="Times New Roman" w:cs="Times New Roman"/>
                <w:sz w:val="20"/>
                <w:szCs w:val="20"/>
                <w:lang w:eastAsia="tr-TR"/>
              </w:rPr>
              <w:t>150 kişiden fazla</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D66468" w:rsidRPr="00D66468" w:rsidRDefault="00D66468" w:rsidP="00D66468">
            <w:pPr>
              <w:spacing w:after="0" w:line="240" w:lineRule="atLeast"/>
              <w:rPr>
                <w:rFonts w:ascii="Times New Roman" w:eastAsia="Times New Roman" w:hAnsi="Times New Roman" w:cs="Times New Roman"/>
                <w:sz w:val="24"/>
                <w:szCs w:val="24"/>
                <w:lang w:eastAsia="tr-TR"/>
              </w:rPr>
            </w:pPr>
            <w:r w:rsidRPr="00D66468">
              <w:rPr>
                <w:rFonts w:ascii="Times New Roman" w:eastAsia="Times New Roman" w:hAnsi="Times New Roman" w:cs="Times New Roman"/>
                <w:sz w:val="20"/>
                <w:szCs w:val="20"/>
                <w:lang w:eastAsia="tr-TR"/>
              </w:rPr>
              <w:t>4.5 m</w:t>
            </w:r>
            <w:r w:rsidRPr="00D66468">
              <w:rPr>
                <w:rFonts w:ascii="Times New Roman" w:eastAsia="Times New Roman" w:hAnsi="Times New Roman" w:cs="Times New Roman"/>
                <w:sz w:val="20"/>
                <w:szCs w:val="20"/>
                <w:vertAlign w:val="superscript"/>
                <w:lang w:eastAsia="tr-TR"/>
              </w:rPr>
              <w:t>3</w:t>
            </w:r>
            <w:r w:rsidRPr="00D66468">
              <w:rPr>
                <w:rFonts w:ascii="Times New Roman" w:eastAsia="Times New Roman" w:hAnsi="Times New Roman" w:cs="Times New Roman"/>
                <w:sz w:val="20"/>
                <w:szCs w:val="20"/>
                <w:lang w:eastAsia="tr-TR"/>
              </w:rPr>
              <w:t>/saat</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D66468" w:rsidRPr="00D66468" w:rsidRDefault="00D66468" w:rsidP="00D66468">
            <w:pPr>
              <w:spacing w:after="0" w:line="240" w:lineRule="atLeast"/>
              <w:rPr>
                <w:rFonts w:ascii="Times New Roman" w:eastAsia="Times New Roman" w:hAnsi="Times New Roman" w:cs="Times New Roman"/>
                <w:sz w:val="24"/>
                <w:szCs w:val="24"/>
                <w:lang w:eastAsia="tr-TR"/>
              </w:rPr>
            </w:pPr>
            <w:r w:rsidRPr="00D66468">
              <w:rPr>
                <w:rFonts w:ascii="Times New Roman" w:eastAsia="Times New Roman" w:hAnsi="Times New Roman" w:cs="Times New Roman"/>
                <w:sz w:val="20"/>
                <w:szCs w:val="20"/>
                <w:lang w:eastAsia="tr-TR"/>
              </w:rPr>
              <w:t>Kum filtre, G4 toz filtre, aktif karbon filtre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D66468" w:rsidRPr="00D66468" w:rsidRDefault="00D66468" w:rsidP="00D66468">
            <w:pPr>
              <w:spacing w:after="0" w:line="240" w:lineRule="atLeast"/>
              <w:rPr>
                <w:rFonts w:ascii="Times New Roman" w:eastAsia="Times New Roman" w:hAnsi="Times New Roman" w:cs="Times New Roman"/>
                <w:sz w:val="24"/>
                <w:szCs w:val="24"/>
                <w:lang w:eastAsia="tr-TR"/>
              </w:rPr>
            </w:pPr>
            <w:r w:rsidRPr="00D66468">
              <w:rPr>
                <w:rFonts w:ascii="Times New Roman" w:eastAsia="Times New Roman" w:hAnsi="Times New Roman" w:cs="Times New Roman"/>
                <w:sz w:val="20"/>
                <w:szCs w:val="20"/>
                <w:lang w:eastAsia="tr-TR"/>
              </w:rPr>
              <w:t>G4 toz filtre, radyoaktif filtre ve aktif karbon filtre</w:t>
            </w:r>
          </w:p>
        </w:tc>
      </w:tr>
    </w:tbl>
    <w:p w:rsidR="00D66468" w:rsidRPr="00D66468" w:rsidRDefault="00D66468" w:rsidP="00D66468">
      <w:pPr>
        <w:shd w:val="clear" w:color="auto" w:fill="FFFFFF"/>
        <w:spacing w:before="100" w:beforeAutospacing="1" w:after="100" w:afterAutospacing="1" w:line="240" w:lineRule="atLeast"/>
        <w:ind w:firstLine="720"/>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 </w:t>
      </w:r>
    </w:p>
    <w:p w:rsidR="00D66468" w:rsidRPr="00D66468" w:rsidRDefault="00D66468" w:rsidP="00D66468">
      <w:pPr>
        <w:shd w:val="clear" w:color="auto" w:fill="FFFFFF"/>
        <w:spacing w:before="100" w:beforeAutospacing="1" w:after="100" w:afterAutospacing="1" w:line="240" w:lineRule="atLeast"/>
        <w:ind w:firstLine="720"/>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Kanal tasarımı, menfez sayısı ve yerleşimi mekanik tesisat proje müellifi tarafından düzenlenir. Bu düzenleme TS 3419 “Havalandırma ve İklimlendirme Tesisleri-Projelendirme Kuralları” ve TS 3420 “Havalandırma ve İklimlendirme Tesislerini Yerleştirme Kuralları” standartları göz önüne alınarak yapılır.</w:t>
      </w:r>
    </w:p>
    <w:p w:rsidR="00D66468" w:rsidRPr="00D66468" w:rsidRDefault="00D66468" w:rsidP="00D66468">
      <w:pPr>
        <w:shd w:val="clear" w:color="auto" w:fill="FFFFFF"/>
        <w:spacing w:before="100" w:beforeAutospacing="1" w:after="100" w:afterAutospacing="1" w:line="240" w:lineRule="atLeast"/>
        <w:ind w:firstLine="720"/>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Sığınak havalandırma fanının enerji ihtiyacı fan elektrik motoruna uygun kapasitede bir jeneratör ile karşılanmalı, jeneratör için sığınak alanı dışında bir alan makine dairesi olarak tasarlanmalıdır. Jeneratör egzozu doğrudan dışarıya verilmelidir. Jeneratörün devre dışı kaldığı durumlarda ise, enerji ihtiyacı fana bağlı insan gücü ile çalışan çevirmeli kol yardımı ile karşılanmalıdır.</w:t>
      </w:r>
    </w:p>
    <w:p w:rsidR="00D66468" w:rsidRPr="00D66468" w:rsidRDefault="00D66468" w:rsidP="00D66468">
      <w:pPr>
        <w:shd w:val="clear" w:color="auto" w:fill="FFFFFF"/>
        <w:spacing w:before="100" w:beforeAutospacing="1" w:after="100" w:afterAutospacing="1" w:line="240" w:lineRule="atLeast"/>
        <w:ind w:firstLine="720"/>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d) Hijyen tedbirleri: Sığınak biriken çöplerin ve diğer atıkların kolayca uzaklaştırılmasını sağlayıcı özellikte tasarlanmalı, helâ taşı yerine klozet kullanılmalı ve mümkünse radyoaktif sızıntıya karşı ilave tedbirler de alınarak atık su gideri kanalizasyona bağlanmalıdır. Sığınaklarda atık su giderinin doğrudan kanalizasyona bağlandığı durumlarda geri tepmeyi engellemek üzere geri tepme ventili uygulaması yapılmalıdır.</w:t>
      </w:r>
    </w:p>
    <w:p w:rsidR="00D66468" w:rsidRPr="00D66468" w:rsidRDefault="00D66468" w:rsidP="00D66468">
      <w:pPr>
        <w:shd w:val="clear" w:color="auto" w:fill="FFFFFF"/>
        <w:spacing w:before="100" w:beforeAutospacing="1" w:after="100" w:afterAutospacing="1" w:line="240" w:lineRule="atLeast"/>
        <w:ind w:firstLine="720"/>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e) Standartlar: Serpinti sığınaklarında, bu Yönetmelikte yer alan ölçülerden daha az olmamak koşuluyla özürlülere ilişkin standartlar da dâhil olmak üzere Türk Standartları Enstitüsünce hazırlanan tüm standartlara ve diğer mevzuata uyulur</w:t>
      </w:r>
      <w:proofErr w:type="gramStart"/>
      <w:r w:rsidRPr="00D66468">
        <w:rPr>
          <w:rFonts w:ascii="Arial" w:eastAsia="Times New Roman" w:hAnsi="Arial" w:cs="Arial"/>
          <w:color w:val="1C283D"/>
          <w:sz w:val="20"/>
          <w:szCs w:val="20"/>
          <w:lang w:eastAsia="tr-TR"/>
        </w:rPr>
        <w:t>..</w:t>
      </w:r>
      <w:proofErr w:type="gramEnd"/>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 </w:t>
      </w:r>
      <w:r w:rsidRPr="00D66468">
        <w:rPr>
          <w:rFonts w:ascii="Times New Roman" w:eastAsia="Times New Roman" w:hAnsi="Times New Roman" w:cs="Times New Roman"/>
          <w:b/>
          <w:bCs/>
          <w:color w:val="1C283D"/>
          <w:sz w:val="20"/>
          <w:szCs w:val="20"/>
          <w:lang w:eastAsia="tr-TR"/>
        </w:rPr>
        <w:t>Sığınakların Kimler Tarafından Yaptırılacağı</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 Madde 9 -</w:t>
      </w:r>
      <w:r w:rsidRPr="00D66468">
        <w:rPr>
          <w:rFonts w:ascii="Times New Roman" w:eastAsia="Times New Roman" w:hAnsi="Times New Roman" w:cs="Times New Roman"/>
          <w:color w:val="1C283D"/>
          <w:sz w:val="20"/>
          <w:szCs w:val="20"/>
          <w:lang w:eastAsia="tr-TR"/>
        </w:rPr>
        <w:t> Resmi ve özel bütün tesis ve yapılarda yaptırılacak sığınakların yapım ve bakım giderleri bu yerlerin malik ve idareleri tarafından karşılanır.</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 </w:t>
      </w:r>
      <w:r w:rsidRPr="00D66468">
        <w:rPr>
          <w:rFonts w:ascii="Times New Roman" w:eastAsia="Times New Roman" w:hAnsi="Times New Roman" w:cs="Times New Roman"/>
          <w:b/>
          <w:bCs/>
          <w:color w:val="1C283D"/>
          <w:sz w:val="20"/>
          <w:szCs w:val="20"/>
          <w:lang w:eastAsia="tr-TR"/>
        </w:rPr>
        <w:t>Gerektiğinde Genel Sığınak Olarak Kullanılacak Yerler</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 Madde 10 -</w:t>
      </w:r>
      <w:r w:rsidRPr="00D66468">
        <w:rPr>
          <w:rFonts w:ascii="Times New Roman" w:eastAsia="Times New Roman" w:hAnsi="Times New Roman" w:cs="Times New Roman"/>
          <w:color w:val="1C283D"/>
          <w:sz w:val="20"/>
          <w:szCs w:val="20"/>
          <w:lang w:eastAsia="tr-TR"/>
        </w:rPr>
        <w:t xml:space="preserve"> Yapılacak </w:t>
      </w:r>
      <w:proofErr w:type="gramStart"/>
      <w:r w:rsidRPr="00D66468">
        <w:rPr>
          <w:rFonts w:ascii="Times New Roman" w:eastAsia="Times New Roman" w:hAnsi="Times New Roman" w:cs="Times New Roman"/>
          <w:color w:val="1C283D"/>
          <w:sz w:val="20"/>
          <w:szCs w:val="20"/>
          <w:lang w:eastAsia="tr-TR"/>
        </w:rPr>
        <w:t>metroların</w:t>
      </w:r>
      <w:proofErr w:type="gramEnd"/>
      <w:r w:rsidRPr="00D66468">
        <w:rPr>
          <w:rFonts w:ascii="Times New Roman" w:eastAsia="Times New Roman" w:hAnsi="Times New Roman" w:cs="Times New Roman"/>
          <w:color w:val="1C283D"/>
          <w:sz w:val="20"/>
          <w:szCs w:val="20"/>
          <w:lang w:eastAsia="tr-TR"/>
        </w:rPr>
        <w:t xml:space="preserve"> gerektiğinde genel sığınak olarak inşa edilmeleri esastır.</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 Sinema, tiyatro, eğlence yeri, otopark, garaj, kapalı çarşı ve pasaj gibi yapı ve tesislerinin yeraltında inşa edilmelerini teşvik için belediyelerce her türlü kolaylık sağlanması ve buraların gerektiğinde genel sığınak olarak kullanılması için gerekli tedbirlerin alınması zorunludur.</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 </w:t>
      </w:r>
    </w:p>
    <w:p w:rsidR="00D66468" w:rsidRPr="00D66468" w:rsidRDefault="00D66468" w:rsidP="00D66468">
      <w:pPr>
        <w:shd w:val="clear" w:color="auto" w:fill="FFFFFF"/>
        <w:spacing w:after="0" w:line="240" w:lineRule="atLeast"/>
        <w:ind w:firstLine="720"/>
        <w:jc w:val="center"/>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BÖLÜM III</w:t>
      </w:r>
    </w:p>
    <w:p w:rsidR="00D66468" w:rsidRPr="00D66468" w:rsidRDefault="00D66468" w:rsidP="00D66468">
      <w:pPr>
        <w:shd w:val="clear" w:color="auto" w:fill="FFFFFF"/>
        <w:spacing w:after="0" w:line="240" w:lineRule="atLeast"/>
        <w:ind w:firstLine="720"/>
        <w:jc w:val="center"/>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Diğer Hükümler</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 </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Sığınakların Bakımı, Muhafazası ve Denetimi</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Madde 11 -</w:t>
      </w:r>
      <w:r w:rsidRPr="00D66468">
        <w:rPr>
          <w:rFonts w:ascii="Times New Roman" w:eastAsia="Times New Roman" w:hAnsi="Times New Roman" w:cs="Times New Roman"/>
          <w:color w:val="1C283D"/>
          <w:sz w:val="20"/>
          <w:szCs w:val="20"/>
          <w:lang w:eastAsia="tr-TR"/>
        </w:rPr>
        <w:t> Sığınaklar konusunda özel kanunların İmar Kanunu'na aykırı olmayan hükümleri de uygulanır.</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lastRenderedPageBreak/>
        <w:t>Madde 12 -</w:t>
      </w:r>
      <w:r w:rsidRPr="00D66468">
        <w:rPr>
          <w:rFonts w:ascii="Times New Roman" w:eastAsia="Times New Roman" w:hAnsi="Times New Roman" w:cs="Times New Roman"/>
          <w:color w:val="1C283D"/>
          <w:sz w:val="20"/>
          <w:szCs w:val="20"/>
          <w:lang w:eastAsia="tr-TR"/>
        </w:rPr>
        <w:t> </w:t>
      </w:r>
      <w:r w:rsidRPr="00D66468">
        <w:rPr>
          <w:rFonts w:ascii="Times New Roman" w:eastAsia="Times New Roman" w:hAnsi="Times New Roman" w:cs="Times New Roman"/>
          <w:b/>
          <w:bCs/>
          <w:color w:val="1C283D"/>
          <w:sz w:val="20"/>
          <w:szCs w:val="20"/>
          <w:lang w:eastAsia="tr-TR"/>
        </w:rPr>
        <w:t>(Ek Fıkra: R.G. 6.3.1991-20806)</w:t>
      </w:r>
      <w:r w:rsidRPr="00D66468">
        <w:rPr>
          <w:rFonts w:ascii="Times New Roman" w:eastAsia="Times New Roman" w:hAnsi="Times New Roman" w:cs="Times New Roman"/>
          <w:color w:val="1C283D"/>
          <w:sz w:val="20"/>
          <w:szCs w:val="20"/>
          <w:lang w:eastAsia="tr-TR"/>
        </w:rPr>
        <w:t> </w:t>
      </w:r>
      <w:r w:rsidRPr="00D66468">
        <w:rPr>
          <w:rFonts w:ascii="Times New Roman" w:eastAsia="Times New Roman" w:hAnsi="Times New Roman" w:cs="Times New Roman"/>
          <w:b/>
          <w:bCs/>
          <w:color w:val="1C283D"/>
          <w:sz w:val="20"/>
          <w:szCs w:val="20"/>
          <w:lang w:eastAsia="tr-TR"/>
        </w:rPr>
        <w:t xml:space="preserve">(Değişik </w:t>
      </w:r>
      <w:proofErr w:type="gramStart"/>
      <w:r w:rsidRPr="00D66468">
        <w:rPr>
          <w:rFonts w:ascii="Times New Roman" w:eastAsia="Times New Roman" w:hAnsi="Times New Roman" w:cs="Times New Roman"/>
          <w:b/>
          <w:bCs/>
          <w:color w:val="1C283D"/>
          <w:sz w:val="20"/>
          <w:szCs w:val="20"/>
          <w:lang w:eastAsia="tr-TR"/>
        </w:rPr>
        <w:t>fıkra:RG</w:t>
      </w:r>
      <w:proofErr w:type="gramEnd"/>
      <w:r w:rsidRPr="00D66468">
        <w:rPr>
          <w:rFonts w:ascii="Times New Roman" w:eastAsia="Times New Roman" w:hAnsi="Times New Roman" w:cs="Times New Roman"/>
          <w:b/>
          <w:bCs/>
          <w:color w:val="1C283D"/>
          <w:sz w:val="20"/>
          <w:szCs w:val="20"/>
          <w:lang w:eastAsia="tr-TR"/>
        </w:rPr>
        <w:t>-31/12/2010-27802)</w:t>
      </w:r>
      <w:r w:rsidRPr="00D66468">
        <w:rPr>
          <w:rFonts w:ascii="Times New Roman" w:eastAsia="Times New Roman" w:hAnsi="Times New Roman" w:cs="Times New Roman"/>
          <w:color w:val="1C283D"/>
          <w:sz w:val="20"/>
          <w:szCs w:val="20"/>
          <w:lang w:eastAsia="tr-TR"/>
        </w:rPr>
        <w:t> Yapı kullanma izni alınan yapılarda tesis edilen sığınak alanları, 14 üncü maddenin birinci fıkrasında sayılan belgelerin iletilmesinden itibaren beş iş günü içinde mülki idare amirliğince kayıt edilir.</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Resmî ve özel bütün tesisler ve binalara ait sığınakların bakım ve muhafazası sığınağın bulunduğu binanın görevlendirilen yönetici denetiminde bina koruma amirince sağlanır.</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Meskenlerdeki sığınakların bakım ve muhafaası ise, bina malik ve yöneticilerince sağlanır.</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 xml:space="preserve">(Değişik </w:t>
      </w:r>
      <w:proofErr w:type="gramStart"/>
      <w:r w:rsidRPr="00D66468">
        <w:rPr>
          <w:rFonts w:ascii="Times New Roman" w:eastAsia="Times New Roman" w:hAnsi="Times New Roman" w:cs="Times New Roman"/>
          <w:b/>
          <w:bCs/>
          <w:color w:val="1C283D"/>
          <w:sz w:val="20"/>
          <w:szCs w:val="20"/>
          <w:lang w:eastAsia="tr-TR"/>
        </w:rPr>
        <w:t>fıkra:RG</w:t>
      </w:r>
      <w:proofErr w:type="gramEnd"/>
      <w:r w:rsidRPr="00D66468">
        <w:rPr>
          <w:rFonts w:ascii="Times New Roman" w:eastAsia="Times New Roman" w:hAnsi="Times New Roman" w:cs="Times New Roman"/>
          <w:b/>
          <w:bCs/>
          <w:color w:val="1C283D"/>
          <w:sz w:val="20"/>
          <w:szCs w:val="20"/>
          <w:lang w:eastAsia="tr-TR"/>
        </w:rPr>
        <w:t>-31/12/2010-27802)</w:t>
      </w:r>
      <w:r w:rsidRPr="00D66468">
        <w:rPr>
          <w:rFonts w:ascii="Times New Roman" w:eastAsia="Times New Roman" w:hAnsi="Times New Roman" w:cs="Times New Roman"/>
          <w:color w:val="1C283D"/>
          <w:sz w:val="20"/>
          <w:szCs w:val="20"/>
          <w:lang w:eastAsia="tr-TR"/>
        </w:rPr>
        <w:t> Yapı kullanma izni alınan yapılarda tesis edilerek kullanılan sığınakların denetimleri mülki idare amirliğinin sorumluluğunda ilgili idarelerce yapılır.</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Sığınakların tapuya tescili</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Madde 13 –</w:t>
      </w:r>
      <w:r w:rsidRPr="00D66468">
        <w:rPr>
          <w:rFonts w:ascii="Times New Roman" w:eastAsia="Times New Roman" w:hAnsi="Times New Roman" w:cs="Times New Roman"/>
          <w:color w:val="1C283D"/>
          <w:sz w:val="20"/>
          <w:szCs w:val="20"/>
          <w:lang w:eastAsia="tr-TR"/>
        </w:rPr>
        <w:t> </w:t>
      </w:r>
      <w:r w:rsidRPr="00D66468">
        <w:rPr>
          <w:rFonts w:ascii="Times New Roman" w:eastAsia="Times New Roman" w:hAnsi="Times New Roman" w:cs="Times New Roman"/>
          <w:b/>
          <w:bCs/>
          <w:color w:val="1C283D"/>
          <w:sz w:val="20"/>
          <w:szCs w:val="20"/>
          <w:lang w:eastAsia="tr-TR"/>
        </w:rPr>
        <w:t xml:space="preserve">(Başlığı ile birlikte </w:t>
      </w:r>
      <w:proofErr w:type="gramStart"/>
      <w:r w:rsidRPr="00D66468">
        <w:rPr>
          <w:rFonts w:ascii="Times New Roman" w:eastAsia="Times New Roman" w:hAnsi="Times New Roman" w:cs="Times New Roman"/>
          <w:b/>
          <w:bCs/>
          <w:color w:val="1C283D"/>
          <w:sz w:val="20"/>
          <w:szCs w:val="20"/>
          <w:lang w:eastAsia="tr-TR"/>
        </w:rPr>
        <w:t>değişik:RG</w:t>
      </w:r>
      <w:proofErr w:type="gramEnd"/>
      <w:r w:rsidRPr="00D66468">
        <w:rPr>
          <w:rFonts w:ascii="Times New Roman" w:eastAsia="Times New Roman" w:hAnsi="Times New Roman" w:cs="Times New Roman"/>
          <w:b/>
          <w:bCs/>
          <w:color w:val="1C283D"/>
          <w:sz w:val="20"/>
          <w:szCs w:val="20"/>
          <w:lang w:eastAsia="tr-TR"/>
        </w:rPr>
        <w:t>-31/12/2010-27802)</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Yapıların en alt bodrum katlarında ya da toprağa oturan kısımlarında veya içinde veya bahçelerinde yer üstünde veya yeraltında yapılacak sığınaklar kat maliklerinin müşterek mülkü olarak tapuya tescil edilir. Sığınaklar 634 sayılı Kat Mülkiyeti Kanunu’nda belirtilen ortak alanlardan olup bu hali ile yönetilir. Bu sığınaklar sığınmak amacı ile olsa dahi bağımsız olarak satılamaz, kiralanamaz, devredilemez ve amacı dışında kullanılamaz.</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Yapı Ruhsat ve Kullanma İzinlerinin verilmesi</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Madde 14 –</w:t>
      </w:r>
      <w:r w:rsidRPr="00D66468">
        <w:rPr>
          <w:rFonts w:ascii="Times New Roman" w:eastAsia="Times New Roman" w:hAnsi="Times New Roman" w:cs="Times New Roman"/>
          <w:color w:val="1C283D"/>
          <w:sz w:val="20"/>
          <w:szCs w:val="20"/>
          <w:lang w:eastAsia="tr-TR"/>
        </w:rPr>
        <w:t> </w:t>
      </w:r>
      <w:r w:rsidRPr="00D66468">
        <w:rPr>
          <w:rFonts w:ascii="Times New Roman" w:eastAsia="Times New Roman" w:hAnsi="Times New Roman" w:cs="Times New Roman"/>
          <w:b/>
          <w:bCs/>
          <w:color w:val="1C283D"/>
          <w:sz w:val="20"/>
          <w:szCs w:val="20"/>
          <w:lang w:eastAsia="tr-TR"/>
        </w:rPr>
        <w:t>(</w:t>
      </w:r>
      <w:proofErr w:type="gramStart"/>
      <w:r w:rsidRPr="00D66468">
        <w:rPr>
          <w:rFonts w:ascii="Times New Roman" w:eastAsia="Times New Roman" w:hAnsi="Times New Roman" w:cs="Times New Roman"/>
          <w:b/>
          <w:bCs/>
          <w:color w:val="1C283D"/>
          <w:sz w:val="20"/>
          <w:szCs w:val="20"/>
          <w:lang w:eastAsia="tr-TR"/>
        </w:rPr>
        <w:t>Değişik:RG</w:t>
      </w:r>
      <w:proofErr w:type="gramEnd"/>
      <w:r w:rsidRPr="00D66468">
        <w:rPr>
          <w:rFonts w:ascii="Times New Roman" w:eastAsia="Times New Roman" w:hAnsi="Times New Roman" w:cs="Times New Roman"/>
          <w:b/>
          <w:bCs/>
          <w:color w:val="1C283D"/>
          <w:sz w:val="20"/>
          <w:szCs w:val="20"/>
          <w:lang w:eastAsia="tr-TR"/>
        </w:rPr>
        <w:t>-29/9/2010-27714)</w:t>
      </w:r>
    </w:p>
    <w:p w:rsidR="00D66468" w:rsidRPr="00D66468" w:rsidRDefault="00D66468" w:rsidP="00D66468">
      <w:pPr>
        <w:shd w:val="clear" w:color="auto" w:fill="FFFFFF"/>
        <w:spacing w:after="0" w:line="240" w:lineRule="atLeast"/>
        <w:ind w:firstLine="720"/>
        <w:jc w:val="both"/>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Sığınak yeri ayrılması zorunlu bulunan bina ve tesislere, ruhsat eki mimari projesinde gerekli sığınak yeri ayrılmadıkça ve gerekli bilgiler mimari, statik ve mekanik tesisat projelerine işlenmedikçe yapı ruhsatı düzenlenemez. Yapı inşa edildiğinde, Yönetmeliğe ve yapı ruhsatı eki projelerine uygun olarak sığınak tesis edilmedikçe ve denetime yönelik fenni mesuliyet üstlenen mimar ve mühendislerin denetim raporlarında sığınakla ilgili hususlar belirtilmedikçe, yapı kullanma izni veya kısmi kullanma izni verilemez. Ruhsat eki onaylı mimari projenin bir örneği ile denetime yönelik fenni mesuliyet üstlenen mimar ve mühendislerin uzmanlık alanlarına uygun denetim raporlarının sığınaklara ilişkin bölümü, ilgili idarelerce mülki idare amirliğine gönderilir. Yapı kullanma izni verilmiş yapıların sığınak olarak ayrılmış bölümlerinde Yönetmeliğe aykırı olarak değişiklik yapılamaz.</w:t>
      </w:r>
    </w:p>
    <w:p w:rsidR="00D66468" w:rsidRPr="00D66468" w:rsidRDefault="00D66468" w:rsidP="00D66468">
      <w:pPr>
        <w:shd w:val="clear" w:color="auto" w:fill="FFFFFF"/>
        <w:spacing w:after="0" w:line="240" w:lineRule="atLeast"/>
        <w:ind w:firstLine="720"/>
        <w:jc w:val="both"/>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Sığınaklar barışta, 13 üncü maddeye aykırı olmamak koşuluyla, kat malikleri kurulunun oybirliği kararı ve mülki amirin izniyle, bina veya tesisin işletme veya kullanma bütünlüğünü bozmadan ortak alanlar kapsamında kalan başka amaçlarla kullanılabilir. Ancak, gerektiği anda sığınak olarak kullanılabilmesi için Yönetmelikte belirtilen sığınak özelliklerinin kaybedilmemesi gerekir. Bu uygulama yapı ve tesislerde ayrılması zorunlu ortak alanların ayrıca ayrılması zorunluluğunu ortadan kaldırmaz.</w:t>
      </w:r>
    </w:p>
    <w:p w:rsidR="00D66468" w:rsidRPr="00D66468" w:rsidRDefault="00D66468" w:rsidP="00D66468">
      <w:pPr>
        <w:shd w:val="clear" w:color="auto" w:fill="FFFFFF"/>
        <w:spacing w:after="0" w:line="240" w:lineRule="atLeast"/>
        <w:ind w:firstLine="720"/>
        <w:jc w:val="both"/>
        <w:rPr>
          <w:rFonts w:ascii="Arial" w:eastAsia="Times New Roman" w:hAnsi="Arial" w:cs="Arial"/>
          <w:color w:val="1C283D"/>
          <w:sz w:val="15"/>
          <w:szCs w:val="15"/>
          <w:lang w:eastAsia="tr-TR"/>
        </w:rPr>
      </w:pPr>
      <w:r w:rsidRPr="00D66468">
        <w:rPr>
          <w:rFonts w:ascii="Arial" w:eastAsia="Times New Roman" w:hAnsi="Arial" w:cs="Arial"/>
          <w:color w:val="1C283D"/>
          <w:sz w:val="20"/>
          <w:szCs w:val="20"/>
          <w:lang w:eastAsia="tr-TR"/>
        </w:rPr>
        <w:t>Bu hükümlere uyulmadığının mülki amirlik veya ilgili idareler tarafından tespiti halinde, ilgili idarelerce 3194 sayılı İmar Kanununun 32 nci maddesi kapsamında tebligat yapılır. Maliki, müteahhidi veya yöneticisi tarafından en geç bir ay içerisinde aykırılık giderilir. Süresi içerisinde aykırılığın giderilmemesi durumunda, aykırılık ilgili idareler tarafından giderilir ve bedeli 3194 sayılı İmar Kanununa göre ilgililerinden tahsil olunur.</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Madde 15 -(</w:t>
      </w:r>
      <w:proofErr w:type="gramStart"/>
      <w:r w:rsidRPr="00D66468">
        <w:rPr>
          <w:rFonts w:ascii="Times New Roman" w:eastAsia="Times New Roman" w:hAnsi="Times New Roman" w:cs="Times New Roman"/>
          <w:b/>
          <w:bCs/>
          <w:color w:val="1C283D"/>
          <w:sz w:val="20"/>
          <w:szCs w:val="20"/>
          <w:lang w:eastAsia="tr-TR"/>
        </w:rPr>
        <w:t>Değişik:RG</w:t>
      </w:r>
      <w:proofErr w:type="gramEnd"/>
      <w:r w:rsidRPr="00D66468">
        <w:rPr>
          <w:rFonts w:ascii="Times New Roman" w:eastAsia="Times New Roman" w:hAnsi="Times New Roman" w:cs="Times New Roman"/>
          <w:b/>
          <w:bCs/>
          <w:color w:val="1C283D"/>
          <w:sz w:val="20"/>
          <w:szCs w:val="20"/>
          <w:lang w:eastAsia="tr-TR"/>
        </w:rPr>
        <w:t>-2/9/1999-23804)</w:t>
      </w:r>
      <w:r w:rsidRPr="00D66468">
        <w:rPr>
          <w:rFonts w:ascii="Times New Roman" w:eastAsia="Times New Roman" w:hAnsi="Times New Roman" w:cs="Times New Roman"/>
          <w:color w:val="1C283D"/>
          <w:sz w:val="20"/>
          <w:szCs w:val="20"/>
          <w:lang w:eastAsia="tr-TR"/>
        </w:rPr>
        <w:t> İmar planlarında genel sığınak yerleri belirlenerek işaretlenir. İmar planları ve belediye meclisi kararları ile bu Yönetmeliğe aykırı hüküm getirilemez.</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Madde 16 –</w:t>
      </w:r>
      <w:r w:rsidRPr="00D66468">
        <w:rPr>
          <w:rFonts w:ascii="Times New Roman" w:eastAsia="Times New Roman" w:hAnsi="Times New Roman" w:cs="Times New Roman"/>
          <w:color w:val="1C283D"/>
          <w:sz w:val="20"/>
          <w:szCs w:val="20"/>
          <w:lang w:eastAsia="tr-TR"/>
        </w:rPr>
        <w:t> </w:t>
      </w:r>
      <w:r w:rsidRPr="00D66468">
        <w:rPr>
          <w:rFonts w:ascii="Times New Roman" w:eastAsia="Times New Roman" w:hAnsi="Times New Roman" w:cs="Times New Roman"/>
          <w:b/>
          <w:bCs/>
          <w:color w:val="1C283D"/>
          <w:sz w:val="20"/>
          <w:szCs w:val="20"/>
          <w:lang w:eastAsia="tr-TR"/>
        </w:rPr>
        <w:t>(</w:t>
      </w:r>
      <w:proofErr w:type="gramStart"/>
      <w:r w:rsidRPr="00D66468">
        <w:rPr>
          <w:rFonts w:ascii="Times New Roman" w:eastAsia="Times New Roman" w:hAnsi="Times New Roman" w:cs="Times New Roman"/>
          <w:b/>
          <w:bCs/>
          <w:color w:val="1C283D"/>
          <w:sz w:val="20"/>
          <w:szCs w:val="20"/>
          <w:lang w:eastAsia="tr-TR"/>
        </w:rPr>
        <w:t>Değişik:RG</w:t>
      </w:r>
      <w:proofErr w:type="gramEnd"/>
      <w:r w:rsidRPr="00D66468">
        <w:rPr>
          <w:rFonts w:ascii="Times New Roman" w:eastAsia="Times New Roman" w:hAnsi="Times New Roman" w:cs="Times New Roman"/>
          <w:b/>
          <w:bCs/>
          <w:color w:val="1C283D"/>
          <w:sz w:val="20"/>
          <w:szCs w:val="20"/>
          <w:lang w:eastAsia="tr-TR"/>
        </w:rPr>
        <w:t>-31/12/2010-27802)</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Bu Yönetmeliğe göre tesis edilen sığınaklarda bulundurulacak malzemeler, sığınak amirlerinin görevleri ve sığınaklarda nasıl hareket edileceğine ilişkin kurallar Afet ve Acil Durum Yönetimi Başkanlığı tarafından belirlenir.</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Madde 17 -</w:t>
      </w:r>
      <w:r w:rsidRPr="00D66468">
        <w:rPr>
          <w:rFonts w:ascii="Times New Roman" w:eastAsia="Times New Roman" w:hAnsi="Times New Roman" w:cs="Times New Roman"/>
          <w:color w:val="1C283D"/>
          <w:sz w:val="20"/>
          <w:szCs w:val="20"/>
          <w:lang w:eastAsia="tr-TR"/>
        </w:rPr>
        <w:t> Bu yönetmelik yeni yapılacak kamu yapılarında yayımı tarihinden itibaren uygulanır. Halen kullanılmakta olan ve inşaatı devam eden kamu yapılarında gerektiğinde sığınak olarak tadil edilebilecek mahaller şimdiden belirlenecektir.</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Sorumlu Makam</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Madde 18 – (</w:t>
      </w:r>
      <w:proofErr w:type="gramStart"/>
      <w:r w:rsidRPr="00D66468">
        <w:rPr>
          <w:rFonts w:ascii="Times New Roman" w:eastAsia="Times New Roman" w:hAnsi="Times New Roman" w:cs="Times New Roman"/>
          <w:b/>
          <w:bCs/>
          <w:color w:val="1C283D"/>
          <w:sz w:val="20"/>
          <w:szCs w:val="20"/>
          <w:lang w:eastAsia="tr-TR"/>
        </w:rPr>
        <w:t>Değişik:RG</w:t>
      </w:r>
      <w:proofErr w:type="gramEnd"/>
      <w:r w:rsidRPr="00D66468">
        <w:rPr>
          <w:rFonts w:ascii="Times New Roman" w:eastAsia="Times New Roman" w:hAnsi="Times New Roman" w:cs="Times New Roman"/>
          <w:b/>
          <w:bCs/>
          <w:color w:val="1C283D"/>
          <w:sz w:val="20"/>
          <w:szCs w:val="20"/>
          <w:lang w:eastAsia="tr-TR"/>
        </w:rPr>
        <w:t>-29/9/2010-27714)</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Bu Yönetmeliğin uygulanmasından yapı ruhsatını ve yapı kullanma izin belgesini düzenleyen idareler yetkili ve sorumludur. Valiliklerin ve büyükşehir belediyelerinin gerektiğinde denetim yetkisi saklıdır.</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Görüş alma</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Madde 19 – (</w:t>
      </w:r>
      <w:proofErr w:type="gramStart"/>
      <w:r w:rsidRPr="00D66468">
        <w:rPr>
          <w:rFonts w:ascii="Times New Roman" w:eastAsia="Times New Roman" w:hAnsi="Times New Roman" w:cs="Times New Roman"/>
          <w:b/>
          <w:bCs/>
          <w:color w:val="1C283D"/>
          <w:sz w:val="20"/>
          <w:szCs w:val="20"/>
          <w:lang w:eastAsia="tr-TR"/>
        </w:rPr>
        <w:t>Değişik:RG</w:t>
      </w:r>
      <w:proofErr w:type="gramEnd"/>
      <w:r w:rsidRPr="00D66468">
        <w:rPr>
          <w:rFonts w:ascii="Times New Roman" w:eastAsia="Times New Roman" w:hAnsi="Times New Roman" w:cs="Times New Roman"/>
          <w:b/>
          <w:bCs/>
          <w:color w:val="1C283D"/>
          <w:sz w:val="20"/>
          <w:szCs w:val="20"/>
          <w:lang w:eastAsia="tr-TR"/>
        </w:rPr>
        <w:t>-31/12/2010-27802)</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Bu Yönetmeliğin uygulanmasında plan, proje, yapı ruhsatı, yapım, yapı kullanma izni ve kat mülkiyeti gibi imarla ilgili tereddüde düşülen hususlarda Bayındırlık ve İskân Bakanlığının, diğer hususlarda Afet ve Acil Durum Yönetimi Başkanlığının yazılı görüşü alınır.</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Cezai Hükümler</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Madde 20 -</w:t>
      </w:r>
      <w:r w:rsidRPr="00D66468">
        <w:rPr>
          <w:rFonts w:ascii="Times New Roman" w:eastAsia="Times New Roman" w:hAnsi="Times New Roman" w:cs="Times New Roman"/>
          <w:color w:val="1C283D"/>
          <w:sz w:val="20"/>
          <w:szCs w:val="20"/>
          <w:lang w:eastAsia="tr-TR"/>
        </w:rPr>
        <w:t> 3.5.1985 tarih ve 3194 sayılı İmar Kanunu'nun 42 nci maddesi gereğince, bu Yönetmelik hükümlerine uymayan yapı ilgilileri hakkında mezkûr Kanunun sözü edilen maddesine göre işlem yapılır.</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Yürürlükten Kaldırma</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lastRenderedPageBreak/>
        <w:t>Madde 21 -</w:t>
      </w:r>
      <w:r w:rsidRPr="00D66468">
        <w:rPr>
          <w:rFonts w:ascii="Times New Roman" w:eastAsia="Times New Roman" w:hAnsi="Times New Roman" w:cs="Times New Roman"/>
          <w:color w:val="1C283D"/>
          <w:sz w:val="20"/>
          <w:szCs w:val="20"/>
          <w:lang w:eastAsia="tr-TR"/>
        </w:rPr>
        <w:t> 3030 sayılı Kanun kapsamı dışında kalan Belediyeler Tip İmar Yönetmeliğinin 51. madde 3. fikrası hükmü yürürlükten kaldırılmıştır.</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Geçici Madde 1 -</w:t>
      </w:r>
      <w:r w:rsidRPr="00D66468">
        <w:rPr>
          <w:rFonts w:ascii="Times New Roman" w:eastAsia="Times New Roman" w:hAnsi="Times New Roman" w:cs="Times New Roman"/>
          <w:color w:val="1C283D"/>
          <w:sz w:val="20"/>
          <w:szCs w:val="20"/>
          <w:lang w:eastAsia="tr-TR"/>
        </w:rPr>
        <w:t> </w:t>
      </w:r>
      <w:r w:rsidRPr="00D66468">
        <w:rPr>
          <w:rFonts w:ascii="Times New Roman" w:eastAsia="Times New Roman" w:hAnsi="Times New Roman" w:cs="Times New Roman"/>
          <w:b/>
          <w:bCs/>
          <w:color w:val="1C283D"/>
          <w:sz w:val="20"/>
          <w:szCs w:val="20"/>
          <w:lang w:eastAsia="tr-TR"/>
        </w:rPr>
        <w:t>(</w:t>
      </w:r>
      <w:proofErr w:type="gramStart"/>
      <w:r w:rsidRPr="00D66468">
        <w:rPr>
          <w:rFonts w:ascii="Times New Roman" w:eastAsia="Times New Roman" w:hAnsi="Times New Roman" w:cs="Times New Roman"/>
          <w:b/>
          <w:bCs/>
          <w:color w:val="1C283D"/>
          <w:sz w:val="20"/>
          <w:szCs w:val="20"/>
          <w:lang w:eastAsia="tr-TR"/>
        </w:rPr>
        <w:t>Değişik:RG</w:t>
      </w:r>
      <w:proofErr w:type="gramEnd"/>
      <w:r w:rsidRPr="00D66468">
        <w:rPr>
          <w:rFonts w:ascii="Times New Roman" w:eastAsia="Times New Roman" w:hAnsi="Times New Roman" w:cs="Times New Roman"/>
          <w:b/>
          <w:bCs/>
          <w:color w:val="1C283D"/>
          <w:sz w:val="20"/>
          <w:szCs w:val="20"/>
          <w:lang w:eastAsia="tr-TR"/>
        </w:rPr>
        <w:t>-6/3/1991-20806)</w:t>
      </w:r>
      <w:r w:rsidRPr="00D66468">
        <w:rPr>
          <w:rFonts w:ascii="Times New Roman" w:eastAsia="Times New Roman" w:hAnsi="Times New Roman" w:cs="Times New Roman"/>
          <w:color w:val="1C283D"/>
          <w:sz w:val="20"/>
          <w:szCs w:val="20"/>
          <w:lang w:eastAsia="tr-TR"/>
        </w:rPr>
        <w:t> Bu Yönetmeliğin yürürlüğe girdiği tarihten önce 3194 Sayılı İmar kanununun 22 nci maddesine uygun olarak yapı ruhsatiyesi almak üzere ilgili idarelere yapılan başvurular,</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proofErr w:type="gramStart"/>
      <w:r w:rsidRPr="00D66468">
        <w:rPr>
          <w:rFonts w:ascii="Times New Roman" w:eastAsia="Times New Roman" w:hAnsi="Times New Roman" w:cs="Times New Roman"/>
          <w:color w:val="1C283D"/>
          <w:sz w:val="20"/>
          <w:szCs w:val="20"/>
          <w:lang w:eastAsia="tr-TR"/>
        </w:rPr>
        <w:t>25/8/1988</w:t>
      </w:r>
      <w:proofErr w:type="gramEnd"/>
      <w:r w:rsidRPr="00D66468">
        <w:rPr>
          <w:rFonts w:ascii="Times New Roman" w:eastAsia="Times New Roman" w:hAnsi="Times New Roman" w:cs="Times New Roman"/>
          <w:color w:val="1C283D"/>
          <w:sz w:val="20"/>
          <w:szCs w:val="20"/>
          <w:lang w:eastAsia="tr-TR"/>
        </w:rPr>
        <w:t xml:space="preserve"> tarih, 19910 Sayılı Resmi Gazete'de yayımlanan "3194 Sayılı İmar Kanununa Göre Düzenlenmiş Bulunan İmar Yönetmeliklerine Sığınaklarla ilgili Ek Yönetmelik" hükümlerine tabidir.</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 </w:t>
      </w:r>
      <w:r w:rsidRPr="00D66468">
        <w:rPr>
          <w:rFonts w:ascii="Times New Roman" w:eastAsia="Times New Roman" w:hAnsi="Times New Roman" w:cs="Times New Roman"/>
          <w:b/>
          <w:bCs/>
          <w:color w:val="1C283D"/>
          <w:sz w:val="20"/>
          <w:szCs w:val="20"/>
          <w:lang w:eastAsia="tr-TR"/>
        </w:rPr>
        <w:t>GEÇİCİ MADDE 2 – (</w:t>
      </w:r>
      <w:proofErr w:type="gramStart"/>
      <w:r w:rsidRPr="00D66468">
        <w:rPr>
          <w:rFonts w:ascii="Times New Roman" w:eastAsia="Times New Roman" w:hAnsi="Times New Roman" w:cs="Times New Roman"/>
          <w:b/>
          <w:bCs/>
          <w:color w:val="1C283D"/>
          <w:sz w:val="20"/>
          <w:szCs w:val="20"/>
          <w:lang w:eastAsia="tr-TR"/>
        </w:rPr>
        <w:t>Ek:RG</w:t>
      </w:r>
      <w:proofErr w:type="gramEnd"/>
      <w:r w:rsidRPr="00D66468">
        <w:rPr>
          <w:rFonts w:ascii="Times New Roman" w:eastAsia="Times New Roman" w:hAnsi="Times New Roman" w:cs="Times New Roman"/>
          <w:b/>
          <w:bCs/>
          <w:color w:val="1C283D"/>
          <w:sz w:val="20"/>
          <w:szCs w:val="20"/>
          <w:lang w:eastAsia="tr-TR"/>
        </w:rPr>
        <w:t>-31/12/2010-27802)</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 xml:space="preserve">Kamu kurum ve kuruluşlarınca </w:t>
      </w:r>
      <w:proofErr w:type="gramStart"/>
      <w:r w:rsidRPr="00D66468">
        <w:rPr>
          <w:rFonts w:ascii="Times New Roman" w:eastAsia="Times New Roman" w:hAnsi="Times New Roman" w:cs="Times New Roman"/>
          <w:color w:val="1C283D"/>
          <w:sz w:val="20"/>
          <w:szCs w:val="20"/>
          <w:lang w:eastAsia="tr-TR"/>
        </w:rPr>
        <w:t>29/9/2010</w:t>
      </w:r>
      <w:proofErr w:type="gramEnd"/>
      <w:r w:rsidRPr="00D66468">
        <w:rPr>
          <w:rFonts w:ascii="Times New Roman" w:eastAsia="Times New Roman" w:hAnsi="Times New Roman" w:cs="Times New Roman"/>
          <w:color w:val="1C283D"/>
          <w:sz w:val="20"/>
          <w:szCs w:val="20"/>
          <w:lang w:eastAsia="tr-TR"/>
        </w:rPr>
        <w:t xml:space="preserve"> tarihinden önce ihalesi yapılmış veya ihale kararı, yatırım kararı, ihale oluru, ihale onay belgesi alınmış olan ancak ruhsat düzenlenmemiş yapıların ruhsatı düzenleyen idareye bildirilmesi halinde o tarihte yürürlükte olan sığınaklara ilişkin mevzuat hükümleri uygulanır.</w:t>
      </w:r>
    </w:p>
    <w:p w:rsidR="00D66468" w:rsidRPr="00D66468" w:rsidRDefault="00D66468" w:rsidP="00D66468">
      <w:pPr>
        <w:shd w:val="clear" w:color="auto" w:fill="FFFFFF"/>
        <w:spacing w:after="0" w:line="240" w:lineRule="atLeast"/>
        <w:ind w:firstLine="720"/>
        <w:jc w:val="center"/>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BÖLÜM IV</w:t>
      </w:r>
    </w:p>
    <w:p w:rsidR="00D66468" w:rsidRPr="00D66468" w:rsidRDefault="00D66468" w:rsidP="00D66468">
      <w:pPr>
        <w:shd w:val="clear" w:color="auto" w:fill="FFFFFF"/>
        <w:spacing w:after="0" w:line="240" w:lineRule="atLeast"/>
        <w:ind w:firstLine="720"/>
        <w:jc w:val="center"/>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Yürürlük ve Yürütme</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 </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Yürürlük</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 Madde 22 –</w:t>
      </w:r>
      <w:r w:rsidRPr="00D66468">
        <w:rPr>
          <w:rFonts w:ascii="Times New Roman" w:eastAsia="Times New Roman" w:hAnsi="Times New Roman" w:cs="Times New Roman"/>
          <w:color w:val="1C283D"/>
          <w:sz w:val="20"/>
          <w:szCs w:val="20"/>
          <w:lang w:eastAsia="tr-TR"/>
        </w:rPr>
        <w:t> </w:t>
      </w:r>
      <w:r w:rsidRPr="00D66468">
        <w:rPr>
          <w:rFonts w:ascii="Times New Roman" w:eastAsia="Times New Roman" w:hAnsi="Times New Roman" w:cs="Times New Roman"/>
          <w:b/>
          <w:bCs/>
          <w:color w:val="1C283D"/>
          <w:sz w:val="20"/>
          <w:szCs w:val="20"/>
          <w:lang w:eastAsia="tr-TR"/>
        </w:rPr>
        <w:t>(</w:t>
      </w:r>
      <w:proofErr w:type="gramStart"/>
      <w:r w:rsidRPr="00D66468">
        <w:rPr>
          <w:rFonts w:ascii="Times New Roman" w:eastAsia="Times New Roman" w:hAnsi="Times New Roman" w:cs="Times New Roman"/>
          <w:b/>
          <w:bCs/>
          <w:color w:val="1C283D"/>
          <w:sz w:val="20"/>
          <w:szCs w:val="20"/>
          <w:lang w:eastAsia="tr-TR"/>
        </w:rPr>
        <w:t>Değişik:RG</w:t>
      </w:r>
      <w:proofErr w:type="gramEnd"/>
      <w:r w:rsidRPr="00D66468">
        <w:rPr>
          <w:rFonts w:ascii="Times New Roman" w:eastAsia="Times New Roman" w:hAnsi="Times New Roman" w:cs="Times New Roman"/>
          <w:b/>
          <w:bCs/>
          <w:color w:val="1C283D"/>
          <w:sz w:val="20"/>
          <w:szCs w:val="20"/>
          <w:lang w:eastAsia="tr-TR"/>
        </w:rPr>
        <w:t>-31/12/2010-27802)</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Bu Yönetmelik yayımı tarihinde yürürlüğe girer.</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 </w:t>
      </w:r>
      <w:r w:rsidRPr="00D66468">
        <w:rPr>
          <w:rFonts w:ascii="Times New Roman" w:eastAsia="Times New Roman" w:hAnsi="Times New Roman" w:cs="Times New Roman"/>
          <w:b/>
          <w:bCs/>
          <w:color w:val="1C283D"/>
          <w:sz w:val="20"/>
          <w:szCs w:val="20"/>
          <w:lang w:eastAsia="tr-TR"/>
        </w:rPr>
        <w:t>Yürütme</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b/>
          <w:bCs/>
          <w:color w:val="1C283D"/>
          <w:sz w:val="20"/>
          <w:szCs w:val="20"/>
          <w:lang w:eastAsia="tr-TR"/>
        </w:rPr>
        <w:t> Madde 23 -</w:t>
      </w:r>
      <w:r w:rsidRPr="00D66468">
        <w:rPr>
          <w:rFonts w:ascii="Times New Roman" w:eastAsia="Times New Roman" w:hAnsi="Times New Roman" w:cs="Times New Roman"/>
          <w:color w:val="1C283D"/>
          <w:sz w:val="20"/>
          <w:szCs w:val="20"/>
          <w:lang w:eastAsia="tr-TR"/>
        </w:rPr>
        <w:t xml:space="preserve"> Bu Yönetmeliği Bayındırlık ve </w:t>
      </w:r>
      <w:proofErr w:type="gramStart"/>
      <w:r w:rsidRPr="00D66468">
        <w:rPr>
          <w:rFonts w:ascii="Times New Roman" w:eastAsia="Times New Roman" w:hAnsi="Times New Roman" w:cs="Times New Roman"/>
          <w:color w:val="1C283D"/>
          <w:sz w:val="20"/>
          <w:szCs w:val="20"/>
          <w:lang w:eastAsia="tr-TR"/>
        </w:rPr>
        <w:t>İskan</w:t>
      </w:r>
      <w:proofErr w:type="gramEnd"/>
      <w:r w:rsidRPr="00D66468">
        <w:rPr>
          <w:rFonts w:ascii="Times New Roman" w:eastAsia="Times New Roman" w:hAnsi="Times New Roman" w:cs="Times New Roman"/>
          <w:color w:val="1C283D"/>
          <w:sz w:val="20"/>
          <w:szCs w:val="20"/>
          <w:lang w:eastAsia="tr-TR"/>
        </w:rPr>
        <w:t xml:space="preserve"> Bakanı yürütür.</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 </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color w:val="1C283D"/>
          <w:sz w:val="20"/>
          <w:szCs w:val="20"/>
          <w:lang w:eastAsia="tr-TR"/>
        </w:rPr>
        <w:t>_________</w:t>
      </w:r>
    </w:p>
    <w:p w:rsidR="00D66468" w:rsidRPr="00D66468" w:rsidRDefault="00D66468" w:rsidP="00D6646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66468">
        <w:rPr>
          <w:rFonts w:ascii="Times New Roman" w:eastAsia="Times New Roman" w:hAnsi="Times New Roman" w:cs="Times New Roman"/>
          <w:i/>
          <w:iCs/>
          <w:color w:val="1C283D"/>
          <w:sz w:val="20"/>
          <w:szCs w:val="20"/>
          <w:lang w:eastAsia="tr-TR"/>
        </w:rPr>
        <w:t xml:space="preserve">(1) </w:t>
      </w:r>
      <w:proofErr w:type="gramStart"/>
      <w:r w:rsidRPr="00D66468">
        <w:rPr>
          <w:rFonts w:ascii="Times New Roman" w:eastAsia="Times New Roman" w:hAnsi="Times New Roman" w:cs="Times New Roman"/>
          <w:i/>
          <w:iCs/>
          <w:color w:val="1C283D"/>
          <w:sz w:val="20"/>
          <w:szCs w:val="20"/>
          <w:lang w:eastAsia="tr-TR"/>
        </w:rPr>
        <w:t>29/9/2010</w:t>
      </w:r>
      <w:proofErr w:type="gramEnd"/>
      <w:r w:rsidRPr="00D66468">
        <w:rPr>
          <w:rFonts w:ascii="Times New Roman" w:eastAsia="Times New Roman" w:hAnsi="Times New Roman" w:cs="Times New Roman"/>
          <w:i/>
          <w:iCs/>
          <w:color w:val="1C283D"/>
          <w:sz w:val="20"/>
          <w:szCs w:val="20"/>
          <w:lang w:eastAsia="tr-TR"/>
        </w:rPr>
        <w:t xml:space="preserve"> tarihli ve 27714 sayılı Resmi Gazete’de yayımlanan Yönetmelik değişikliği ile  Yönetmeliğin adı “3194 Sayılı İmar Kanununa Göre Düzenlenmiş Bulunan İmar Yönetmeliklerine Sığınaklarla İlgili Ek Yönetmelik” iken metne işlendiği şekilde değiştirilmiştir</w:t>
      </w:r>
      <w:r w:rsidRPr="00D66468">
        <w:rPr>
          <w:rFonts w:ascii="Times New Roman" w:eastAsia="Times New Roman" w:hAnsi="Times New Roman" w:cs="Times New Roman"/>
          <w:color w:val="1C283D"/>
          <w:sz w:val="20"/>
          <w:szCs w:val="20"/>
          <w:lang w:eastAsia="tr-TR"/>
        </w:rPr>
        <w:t>.</w:t>
      </w:r>
    </w:p>
    <w:p w:rsidR="0043396D" w:rsidRDefault="0043396D">
      <w:bookmarkStart w:id="0" w:name="_GoBack"/>
      <w:bookmarkEnd w:id="0"/>
    </w:p>
    <w:sectPr w:rsidR="004339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6D"/>
    <w:rsid w:val="0043396D"/>
    <w:rsid w:val="0049316D"/>
    <w:rsid w:val="00D664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semiHidden/>
    <w:unhideWhenUsed/>
    <w:rsid w:val="00D6646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semiHidden/>
    <w:rsid w:val="00D66468"/>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66468"/>
    <w:rPr>
      <w:b/>
      <w:bCs/>
    </w:rPr>
  </w:style>
  <w:style w:type="paragraph" w:customStyle="1" w:styleId="3-normalyaz">
    <w:name w:val="3-normalyaz"/>
    <w:basedOn w:val="Normal"/>
    <w:rsid w:val="00D6646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0">
    <w:name w:val="3-normalyaz0"/>
    <w:basedOn w:val="Normal"/>
    <w:rsid w:val="00D6646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semiHidden/>
    <w:unhideWhenUsed/>
    <w:rsid w:val="00D6646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semiHidden/>
    <w:rsid w:val="00D66468"/>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66468"/>
    <w:rPr>
      <w:b/>
      <w:bCs/>
    </w:rPr>
  </w:style>
  <w:style w:type="paragraph" w:customStyle="1" w:styleId="3-normalyaz">
    <w:name w:val="3-normalyaz"/>
    <w:basedOn w:val="Normal"/>
    <w:rsid w:val="00D6646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0">
    <w:name w:val="3-normalyaz0"/>
    <w:basedOn w:val="Normal"/>
    <w:rsid w:val="00D6646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48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2943</Words>
  <Characters>16781</Characters>
  <Application>Microsoft Office Word</Application>
  <DocSecurity>0</DocSecurity>
  <Lines>139</Lines>
  <Paragraphs>39</Paragraphs>
  <ScaleCrop>false</ScaleCrop>
  <Company/>
  <LinksUpToDate>false</LinksUpToDate>
  <CharactersWithSpaces>19685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D.Duygu Erol</dc:creator>
  <cp:keywords/>
  <dc:description/>
  <cp:lastModifiedBy>D.Duygu Erol</cp:lastModifiedBy>
  <cp:revision>2</cp:revision>
  <dcterms:created xsi:type="dcterms:W3CDTF">2020-02-21T09:07:00Z</dcterms:created>
  <dcterms:modified xsi:type="dcterms:W3CDTF">2020-02-21T09:07:00Z</dcterms:modified>
</cp:coreProperties>
</file>