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DAC" w:rsidRPr="00975DAC" w:rsidRDefault="00975DAC" w:rsidP="00975DAC">
      <w:pPr>
        <w:shd w:val="clear" w:color="auto" w:fill="FFFFFF"/>
        <w:spacing w:after="0" w:line="240" w:lineRule="auto"/>
        <w:ind w:firstLine="567"/>
        <w:jc w:val="center"/>
        <w:rPr>
          <w:rFonts w:ascii="Calibri" w:eastAsia="Times New Roman" w:hAnsi="Calibri" w:cs="Calibri"/>
          <w:color w:val="1C283D"/>
          <w:lang w:eastAsia="tr-TR"/>
        </w:rPr>
      </w:pPr>
      <w:r w:rsidRPr="00975DAC">
        <w:rPr>
          <w:rFonts w:ascii="Calibri" w:eastAsia="Times New Roman" w:hAnsi="Calibri" w:cs="Calibri"/>
          <w:b/>
          <w:bCs/>
          <w:color w:val="1C283D"/>
          <w:lang w:eastAsia="tr-TR"/>
        </w:rPr>
        <w:t>PLANLI ALANLAR İMAR YÖNETMELİĞİ</w:t>
      </w:r>
    </w:p>
    <w:p w:rsidR="00975DAC" w:rsidRPr="00975DAC" w:rsidRDefault="00975DAC" w:rsidP="00975DAC">
      <w:pPr>
        <w:shd w:val="clear" w:color="auto" w:fill="FFFFFF"/>
        <w:spacing w:after="0" w:line="240" w:lineRule="auto"/>
        <w:ind w:firstLine="567"/>
        <w:jc w:val="center"/>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center"/>
        <w:rPr>
          <w:rFonts w:ascii="Calibri" w:eastAsia="Times New Roman" w:hAnsi="Calibri" w:cs="Calibri"/>
          <w:color w:val="1C283D"/>
          <w:lang w:eastAsia="tr-TR"/>
        </w:rPr>
      </w:pPr>
      <w:r w:rsidRPr="00975DAC">
        <w:rPr>
          <w:rFonts w:ascii="Calibri" w:eastAsia="Times New Roman" w:hAnsi="Calibri" w:cs="Calibri"/>
          <w:b/>
          <w:bCs/>
          <w:color w:val="1C283D"/>
          <w:lang w:eastAsia="tr-TR"/>
        </w:rPr>
        <w:t>BİRİNCİ BÖLÜM</w:t>
      </w:r>
    </w:p>
    <w:p w:rsidR="00975DAC" w:rsidRPr="00975DAC" w:rsidRDefault="00975DAC" w:rsidP="00975DAC">
      <w:pPr>
        <w:shd w:val="clear" w:color="auto" w:fill="FFFFFF"/>
        <w:spacing w:after="0" w:line="240" w:lineRule="auto"/>
        <w:ind w:firstLine="567"/>
        <w:jc w:val="center"/>
        <w:rPr>
          <w:rFonts w:ascii="Calibri" w:eastAsia="Times New Roman" w:hAnsi="Calibri" w:cs="Calibri"/>
          <w:color w:val="1C283D"/>
          <w:lang w:eastAsia="tr-TR"/>
        </w:rPr>
      </w:pPr>
      <w:r w:rsidRPr="00975DAC">
        <w:rPr>
          <w:rFonts w:ascii="Calibri" w:eastAsia="Times New Roman" w:hAnsi="Calibri" w:cs="Calibri"/>
          <w:b/>
          <w:bCs/>
          <w:color w:val="1C283D"/>
          <w:lang w:eastAsia="tr-TR"/>
        </w:rPr>
        <w:t>Amaç, Kapsam, Dayanak ve Tanımlar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Amaç</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1 - </w:t>
      </w:r>
      <w:r w:rsidRPr="00975DAC">
        <w:rPr>
          <w:rFonts w:ascii="Calibri" w:eastAsia="Times New Roman" w:hAnsi="Calibri" w:cs="Calibri"/>
          <w:color w:val="1C283D"/>
          <w:lang w:eastAsia="tr-TR"/>
        </w:rPr>
        <w:t>(1) Bu Yönetmeliğin amacı; plan, fen, sağlık ve sürdürülebilir çevre şartlarına uygun yapı ve yapılaşma ile projelendirmeye ve denetime ilişkin usul ve esasları belirlemektir.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Kapsam</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2 - </w:t>
      </w:r>
      <w:r w:rsidRPr="00975DAC">
        <w:rPr>
          <w:rFonts w:ascii="Calibri" w:eastAsia="Times New Roman" w:hAnsi="Calibri" w:cs="Calibri"/>
          <w:color w:val="1C283D"/>
          <w:lang w:eastAsia="tr-TR"/>
        </w:rPr>
        <w:t>(1) Bu Yönetmelik, uygulama imar planı bulunan alanları kapsar.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Dayanak</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3 – (Değişik:RG-01/3/2019-30701)</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(1) Bu Yönetmelik, 3/5/1985 tarihli ve 3194 sayılı İmar Kanunu ve 10/7/2018 tarihli ve 30474 sayılı Resmî Gazete’de yayımlanan 1 sayılı Cumhurbaşkanlığı Teşkilatı Hakkında Cumhurbaşkanlığı Kararnamesinde Çevre ve Şehircilik Bakanlığının Teşkilat ve Görevlerini düzenleyen 6 ncı kısım 3 üncü bölüm hükümlerine dayanılarak hazırlanmıştır.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Tanımlar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4 – </w:t>
      </w:r>
      <w:r w:rsidRPr="00975DAC">
        <w:rPr>
          <w:rFonts w:ascii="Calibri" w:eastAsia="Times New Roman" w:hAnsi="Calibri" w:cs="Calibri"/>
          <w:color w:val="1C283D"/>
          <w:lang w:eastAsia="tr-TR"/>
        </w:rPr>
        <w:t>(1) Bu Yönetmelikte geçen;</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   Aplikasyon krokisi: Kadastro müdürlüklerince veya yetkilendirilmiş kuruluşlarca düzenlenen, ada ve/veya parsellerin arazide aplike edilmesi, varsa sabit tesislerden röperlenmesi işlemleri ile kenar ölçüleriyle birlikte köşe koordinatlarının yazıldığı krokinin yer aldığı belgeyi,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  Arka bahçe: Ön bahçeye komşuluğu bulunmayan bina arka cephesi ile arka komşu parsel sınırı arasında kalan parsel bölümünü,</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c) Arkat: Bahçe mesafelerini ihlal etmeyen, güneşten ve yağmurdan korunmak ve gölge oluşturmak amacıyla yapılan, üstünde yapı bulunmayan, en az iki kenarı açık olan sütunlar üzerine yükselen üstü örtülü geçitleri,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ç) Askeri alanlar: Türk Silahlı Kuvvetlerini oluşturan Kara, Deniz ve Hava Kuvvetleri Komutanlıklarının savunma, harekât, hudut ve milli güvenliğe yönelik yapıları, kışla, ordugâh, karargâh, birlik, karakol, askerlik şubesi, askeri havaalanları, sosyal, teknik ve lojistik gibi askeri veya güvenlik amaçlı ihtiyaçlara yönelik tesisler ile Türk Silahlı Kuvvetlerinin ihtiyacına yönelik idari, eğitim, sağlık, lojman, orduevi gibi diğer sosyal tesislerin yer aldığı alanları,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d) Asma kat: Zemin katı ticari olarak kullanılmayan k</w:t>
      </w:r>
      <w:r w:rsidRPr="00975DAC">
        <w:rPr>
          <w:rFonts w:ascii="Calibri" w:eastAsia="Times New Roman" w:hAnsi="Calibri" w:cs="Calibri"/>
          <w:color w:val="000000"/>
          <w:lang w:eastAsia="tr-TR"/>
        </w:rPr>
        <w:t>onut alanları </w:t>
      </w:r>
      <w:r w:rsidRPr="00975DAC">
        <w:rPr>
          <w:rFonts w:ascii="Calibri" w:eastAsia="Times New Roman" w:hAnsi="Calibri" w:cs="Calibri"/>
          <w:color w:val="1C283D"/>
          <w:lang w:eastAsia="tr-TR"/>
        </w:rPr>
        <w:t>haricinde,</w:t>
      </w:r>
      <w:r w:rsidRPr="00975DAC">
        <w:rPr>
          <w:rFonts w:ascii="Calibri" w:eastAsia="Times New Roman" w:hAnsi="Calibri" w:cs="Calibri"/>
          <w:color w:val="00B0F0"/>
          <w:lang w:eastAsia="tr-TR"/>
        </w:rPr>
        <w:t> </w:t>
      </w:r>
      <w:r w:rsidRPr="00975DAC">
        <w:rPr>
          <w:rFonts w:ascii="Calibri" w:eastAsia="Times New Roman" w:hAnsi="Calibri" w:cs="Calibri"/>
          <w:color w:val="1C283D"/>
          <w:lang w:eastAsia="tr-TR"/>
        </w:rPr>
        <w:t>zemin katta ait olduğu bağımsız bölümü tamamlayan ve bu bölümden bağlantı sağlanan, ait olduğu bağımsız bölümün 1/3’ünden az yapılamayan, iç yüksekliği 2.40 metreden az olmayan, yola bakan cephe veya cephelerde merdiveni de dâhil 3.00 metreden fazla yaklaşmayan katı (İmar </w:t>
      </w:r>
      <w:r w:rsidRPr="00975DAC">
        <w:rPr>
          <w:rFonts w:ascii="Calibri" w:eastAsia="Times New Roman" w:hAnsi="Calibri" w:cs="Calibri"/>
          <w:color w:val="000000"/>
          <w:lang w:eastAsia="tr-TR"/>
        </w:rPr>
        <w:t>planlarında konut alanı olarak gösterilen yerlerde aynı yol güzergâhındaki mevcut yapılaşmaya bakılarak asma kat yapılıp yapılamayacağına karar vermeye ilgili idare yetkilidir.),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e)  </w:t>
      </w:r>
      <w:r w:rsidRPr="00975DAC">
        <w:rPr>
          <w:rFonts w:ascii="Calibri" w:eastAsia="Times New Roman" w:hAnsi="Calibri" w:cs="Calibri"/>
          <w:b/>
          <w:bCs/>
          <w:color w:val="1C283D"/>
          <w:lang w:eastAsia="tr-TR"/>
        </w:rPr>
        <w:t>(Değişik:RG-30/9/2017- 30196)</w:t>
      </w:r>
      <w:r w:rsidRPr="00975DAC">
        <w:rPr>
          <w:rFonts w:ascii="Calibri" w:eastAsia="Times New Roman" w:hAnsi="Calibri" w:cs="Calibri"/>
          <w:b/>
          <w:bCs/>
          <w:color w:val="1C283D"/>
          <w:vertAlign w:val="superscript"/>
          <w:lang w:eastAsia="tr-TR"/>
        </w:rPr>
        <w:t>(2)</w:t>
      </w:r>
      <w:r w:rsidRPr="00975DAC">
        <w:rPr>
          <w:rFonts w:ascii="Calibri" w:eastAsia="Times New Roman" w:hAnsi="Calibri" w:cs="Calibri"/>
          <w:color w:val="1C283D"/>
          <w:lang w:eastAsia="tr-TR"/>
        </w:rPr>
        <w:t> Atrium: İki veya daha çok sayıda katın içine açıldığı, yapı kitlesi içinde ortak hacim olarak tertiplenen, karşılıklı iki uzun kenar arasındaki mesafe 3.00 metreden az olmamak üzere bodrum, zemin veya bina girişinin yer aldığı kattan başlayıp tüm katlar boyunca devam eden üzeri kapalı boşluklu hacimleri,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f)  Avan proje: Uygulama projelerinin yapılmasına esas teşkil eden, geçerli imar durumu, yürürlükte bulunan plan, </w:t>
      </w:r>
      <w:r w:rsidRPr="00975DAC">
        <w:rPr>
          <w:rFonts w:ascii="Calibri" w:eastAsia="Times New Roman" w:hAnsi="Calibri" w:cs="Calibri"/>
          <w:color w:val="000000"/>
          <w:lang w:eastAsia="tr-TR"/>
        </w:rPr>
        <w:t>varsa kentsel tasarım projesine </w:t>
      </w:r>
      <w:r w:rsidRPr="00975DAC">
        <w:rPr>
          <w:rFonts w:ascii="Calibri" w:eastAsia="Times New Roman" w:hAnsi="Calibri" w:cs="Calibri"/>
          <w:color w:val="1C283D"/>
          <w:lang w:eastAsia="tr-TR"/>
        </w:rPr>
        <w:t>göre düzenlenen ve içeriğinde; vaziyet planı, tüm kat planları ve yeterli miktarda kesit ve görünüşleri içeren mimari proje ile taban alanı, katlar alanı (emsal) ve yapı inşaat alanı hesaplarına ilişkin tüm ölçü ve kotları </w:t>
      </w:r>
      <w:r w:rsidRPr="00975DAC">
        <w:rPr>
          <w:rFonts w:ascii="Calibri" w:eastAsia="Times New Roman" w:hAnsi="Calibri" w:cs="Calibri"/>
          <w:color w:val="000000"/>
          <w:lang w:eastAsia="tr-TR"/>
        </w:rPr>
        <w:t>bulunan, </w:t>
      </w:r>
      <w:r w:rsidRPr="00975DAC">
        <w:rPr>
          <w:rFonts w:ascii="Calibri" w:eastAsia="Times New Roman" w:hAnsi="Calibri" w:cs="Calibri"/>
          <w:color w:val="1C283D"/>
          <w:lang w:eastAsia="tr-TR"/>
        </w:rPr>
        <w:t>gerektiğinde siluetin yer aldığı projeleri,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g) Avlu: Yapıların bölümleri veya duvarlar tarafından çevrelenen, üstü açık, geleneksel mimaride çeşitli şekillerine rastlanan, kısa kenarı </w:t>
      </w:r>
      <w:r w:rsidRPr="00975DAC">
        <w:rPr>
          <w:rFonts w:ascii="Calibri" w:eastAsia="Times New Roman" w:hAnsi="Calibri" w:cs="Calibri"/>
          <w:color w:val="000000"/>
          <w:lang w:eastAsia="tr-TR"/>
        </w:rPr>
        <w:t>5.00 metreden az olmayan</w:t>
      </w:r>
      <w:r w:rsidRPr="00975DAC">
        <w:rPr>
          <w:rFonts w:ascii="Calibri" w:eastAsia="Times New Roman" w:hAnsi="Calibri" w:cs="Calibri"/>
          <w:color w:val="1C283D"/>
          <w:lang w:eastAsia="tr-TR"/>
        </w:rPr>
        <w:t> yapı bölümünü,</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ğ) Bağımsız bölüm: Binanın, ayrı ayrı ve başlı başına kullanılmaya uygun olup, 23/6/1965 tarihli ve 634 sayılı Kat Mülkiyeti Kanunu hükümlerine göre bağımsız mülkiyete konu olan bölümle</w:t>
      </w:r>
      <w:r w:rsidRPr="00975DAC">
        <w:rPr>
          <w:rFonts w:ascii="Calibri" w:eastAsia="Times New Roman" w:hAnsi="Calibri" w:cs="Calibri"/>
          <w:color w:val="000000"/>
          <w:lang w:eastAsia="tr-TR"/>
        </w:rPr>
        <w:t>rini,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 xml:space="preserve">1)  Bağımsız bölüm brüt alanı: Şaftlar, ışıklıklar, hava bacaları, galeri boşlukları hariç, bağımsız bölümün dış konturlarının çevrelediği alanı (Dış cephe haricindeki bölümlerdeki dış kontur, duvar orta aksı olarak belirlenir. Bağımsız bölümün eklentileri ayrıca belirtilmek zorundadır. Bağımsız bölümün </w:t>
      </w:r>
      <w:r w:rsidRPr="00975DAC">
        <w:rPr>
          <w:rFonts w:ascii="Calibri" w:eastAsia="Times New Roman" w:hAnsi="Calibri" w:cs="Calibri"/>
          <w:color w:val="1C283D"/>
          <w:lang w:eastAsia="tr-TR"/>
        </w:rPr>
        <w:lastRenderedPageBreak/>
        <w:t>içten bağlantılı olarak çatı araları dâhil birden fazla katta yer alan mekânlardan oluşması halinde bu katlardaki bağımsız bölüme ait alanlar birlikte değerlendirilerek bağımsız bölüm brüt alanı bulunur.),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Bağımsız bölüm genel brüt alanı: Bağımsız bölüm toplam brüt alanına bağımsız bölüme ortak alanlardan düşen payların da eklenmesi suretiyle hesaplanan genel brüt alanı,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Bağımsız bölüm net alanı: İçerden bağlantılı piyesleri ile birlikte bağımsız bölümün içerisindeki boşluklar hariç, duvarlar arasında kalan temiz alanı (Bu alana; kapı ve pencere eşikleri, 2.5 santimetreyi geçmemek koşuluyla sıva payları, kolonlar, duman, çöp, atık, tesisat ve hava bacaları ile ışıklıklar, bağımsız bölüm içindeki asansör ve galeri boşlukları, tesisat odası, merdivenlerin altlarında 1.80 metre yüksekliğinden az olan yerler, tek bağımsız bölümlü müstakil binalarda bağımsız bölüm içindeki otopark, sığınak, odunluk, kömürlük, hidrofor ve arıtma tesisi alanı, su ve yakıt deposu ve kazan dairesi dâhil edilmez. Açık çıkmalar, balkonlar, zemin, çatı ve kat terasları, kat ve çatı bahçeleri gibi en az bir cephesi açık olan mekânlar ile aynı katta veya farklı katta olup bağımsız bölümün eklentisi olan mekânlar ile ortak alanlar bağımsız bölüm net alanı içinde değerlendirilmez. Bağımsız bölümün içten bağlantılı olarak çatı araları dâhil birden fazla katta yer alan mekânlardan oluşması halinde bu katlardaki bağımsız bölüme ait alanlar birlikte değerlendirilerek bağımsız bölüm net alanı bulunur.)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Bağımsız bölüm toplam brüt alanı: Bağımsız bölüm brüt alanına bu bölüme ait eklenti veya eklentilerin brüt alanının ilave edilmesiyle hesaplanan toplam brüt alanı,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h)  Bakanlık: Çevre ve Şehircilik Bakanlığını,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ı)    Balkon: </w:t>
      </w:r>
      <w:r w:rsidRPr="00975DAC">
        <w:rPr>
          <w:rFonts w:ascii="Calibri" w:eastAsia="Times New Roman" w:hAnsi="Calibri" w:cs="Calibri"/>
          <w:color w:val="000000"/>
          <w:lang w:eastAsia="tr-TR"/>
        </w:rPr>
        <w:t>Tüm katlarda çıkma koşullarını taşımak kaydıyla, bina cephe hattı dışında ve/veya içinde, en az bir dış cephesi açık, bağlı oldukları oda ve/veya mutfak piyesinin kullanımını tamamlayan ve bu mekândan bölme elemanları ile ayrılmış, üstü açık veya kapalı alanları,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i)    Basit tamir ve tadil: Yapılarda esaslı tadilat kapsamında olmayan, taşıyıcı sistemi, bağımsız bölümün dış cephesini, ıslak hacimlerin yerini </w:t>
      </w:r>
      <w:r w:rsidRPr="00975DAC">
        <w:rPr>
          <w:rFonts w:ascii="Calibri" w:eastAsia="Times New Roman" w:hAnsi="Calibri" w:cs="Calibri"/>
          <w:color w:val="000000"/>
          <w:lang w:eastAsia="tr-TR"/>
        </w:rPr>
        <w:t>ve sayısını </w:t>
      </w:r>
      <w:r w:rsidRPr="00975DAC">
        <w:rPr>
          <w:rFonts w:ascii="Calibri" w:eastAsia="Times New Roman" w:hAnsi="Calibri" w:cs="Calibri"/>
          <w:color w:val="1C283D"/>
          <w:lang w:eastAsia="tr-TR"/>
        </w:rPr>
        <w:t>değiştirmeyen; derz, iç ve dış sıva, boya, badana, oluk dere, doğrama, döşeme ve tavan kaplamaları, elektrik ve sıhhi tesisat tamirleri ile bahçe duvarı, duvar kaplamaları, baca, saçak, çatı onarımı ve kiremit aktarılması gibi her türlü tamir ve tadil işlemlerini,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j)   Bina cephe hattı: Binanın ön ve arka cephelerinde toprakla temas eden konturlarının görünen cephesinin parsel sınırına en yakın noktasından, parsel ön ve arka cephelerine paralel çizilen hattı,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k)   Bina cephe uzunluğu: Açık çıkmalar hariç olmak üzere bina cephesinin yataydaki uzunluk ölçüsünü,</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l)    Bina derinliği: Binanın ön cephe hattı ile arka cephe hattının en uzak noktası arasındaki ve ön cephe hattına dik olan hattın uzaklığı,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m) Bina giriş holü: Binanın ana giriş kapısı ile merdiven evi ve asansör arasındaki holü,</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n)  Bina yüksekliği: Binanın kot aldığı noktadan saçak seviyesine kadar olan imar planı veya bu Yönetmelikte öngörülen yüksekliği,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o) Bodrum kat: Zemin katın altındaki katları,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ö)  Çardak (Kameriye): Rekreasyon alanlarında, parklarda, bina bahçelerinin azami % 5’inde, güneşten ve yağmurdan korunmak ve gölge oluşturmak amacıyla ahşap ve benzeri hafif malzemeden yapılan, yanları açık, üstü kapalı yapıyı,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p)  Çatı bahçesi: Teras çatılarda, çakıl, toprak, çim ve benzeri doğal örtüler ile kaplanarak iklime uygun bitkilendirilebilen, yapının görünüşlerini ve bulunduğu çevrenin siluetini bozmayacak ve çatı sınırlarını aşmayacak şekilde oluşturulan bahçeleri,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r)  Çatı piyesi: Çatı eğimi içerisinde kalmak şartıyla, altındaki bağımsız bölüme ait, bu bölümle içeriden irtibatlı yapılan, terasların da dâhil olabildiği mekânları (Açık teras ve ıslak hacimler ait olduğu bağımsız bölüm sınırlarını geçemez.</w:t>
      </w:r>
      <w:r w:rsidRPr="00975DAC">
        <w:rPr>
          <w:rFonts w:ascii="Calibri" w:eastAsia="Times New Roman" w:hAnsi="Calibri" w:cs="Calibri"/>
          <w:color w:val="0070C0"/>
          <w:lang w:eastAsia="tr-TR"/>
        </w:rPr>
        <w:t>),</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s)  Çıkma: Binalarda döşemelerin uzantısı olarak yapılan, parsel sınırları dışına taşmayan, en az bir ucu serbest, mesnetli olan, açık veya kapalı olan, derinliği uygulama imar planı veya bu Yönetmelikle belirlenen yapı elemanlarını,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ş)  Çok katlı bağımsız bölüm: Binada birden fazla kat içerisinde birbiriyle doğrudan bağlantılı çözümlenen konut veya diğer kullanımlı bağımsız bölümü,</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lastRenderedPageBreak/>
        <w:t>t) Dere kret kotu: Taşkın kontrolü maksadıyla, dere kenarlarına inşa edilen duvar veya düzenlenmiş şev üst kotunu,</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u) Duman bacası: Piyeslerde veya ortak alandaki duman ve kokuları uzaklaştırmaya yarayan bacayı,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ü)  Eğitim tesisleri alanı: Okul öncesi, ilk ve orta öğretim ile yüksek öğretime hizmet vermek üzere kamuya veya gerçek veya tüzel kişilere ait; eğitim kampüsü, genel, mesleki ve teknik eğitim fonksiyonlarına ilişkin okul ve okula hizmet veren yurt, yemekhane ve spor salonu gibi tesisler için uygulama imar planında özel veya kamu tesisi alanı olduğu belirtilmek suretiyle ayrılan alanları (Özel eğitim tesisi yapılacak alanlar belirlenmeden Millî Eğitim Bakanlığının taşra teşkilatının uygun görüşü alınır.),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v)  Eklenti: Bir bağımsız bölümün dışında olup, doğrudan doğruya o bölüme ait olan yeri,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   Eklenti brüt alanı: Sadece bağımsız bölüme ait olup bu bölümün kullanımı ve tasarrufunda bulunan, bağımsız bölümün içinde olmayıp, aynı katta veya farklı katta yer alan ve girişi bağımsız bölümden ayrı olan mekânların bağımsız bölüm brüt alanının belirlenen esaslar dikkate alınarak hesaplanacak alanı,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Eklenti net alanı: Sadece bağımsız bölüme ait olan ve içerden bağlantısı bulunmayan, aynı veya farklı katlarda olup ayrı girişi bulunan mekânların, içindeki duvarlar arasında kalan ve bağımsız bölüm net alanında belirlenen esaslara göre hesaplanan temiz alanı,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y) Esaslı tadilat: Yapılarda taşıyıcı unsuru etkileyen veya yapı inşaat alanını veya emsale konu alanını veya taban alanını veya bağımsız bölüm sayısını veya ortak alanların veya bağımsız bölümlerin alanını veya kullanım amacını veya ruhsat eki projelerini değiştiren işlemleri (Esaslı tadilat, ruhsata tabidir.),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z)  Fen adamları: Yapı, elektrik tesisatı, sıhhi tesisat ve ısıtma, makina, harita kadastro ve benzeri alanlarda mesleki ve teknik öğrenim veren, en az lise dengi okullardan mezun olmuş veya lise mezunu olup, bir öğretim yılı süreyle bakanlıkların açmış olduğu kursları başarıyla tamamlamış olanlar ile 5/6/1986 tarihli ve 3308 sayılı Mesleki Eğitimi Kanununa göre ustalık belgesine sahip olan elemanları,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aa)  Fenni mesul: Yapının tüm malzemeleri ve tesisatı ile birlikte, plana, ruhsata, ruhsat eki etüt ve projelere, standartlara, teknik şartnamelere, uygun olarak inşa edilmesinin kamu adına denetimini üstlenen, ruhsat eki etüt ve projelerin gerektirdiği uzmanlığı haiz meslek mensuplarını,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bb) Fırın: Unlu gıda mamulleri üretilen yerleri,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cc)  Galeri boşluğu: Bağımsız bölüm içerisinde veya ortak alanlarda, katlar arasında bırakılan boşlukları,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çç)  Geçit: İmar planlarında belirtilen yerlerde, iki veya daha fazla yolun, meydanın, avlunun ve benzeri açık kamusal alanların birbirine yaya bağlantısını sağlayan, giriş ve çıkışı kapatılamayan, bağımsız bölümler haricinde kalan, tamamen kamu kullanımına açık, çeperleri dükkânlı veya dükkânsız üstü kapalı geçiş alanını,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dd)  Gelişme (inkişaf) alanı: Varsa üst ölçek plan kararlarına uygun olarak, imar planında kentin gelişmesine ayrılmış olan alanı,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ee) Güneş kırıcı: Yapının bölümlerine güneş ışığını kontrollü bir şekilde alabilmek ve mekânlara gölge sağlamak amacı ile kat döşemesinin devamı niteliğinde olmayan ve hafif malzeme kullanılarak yapılan, cephe bütünlüğü içinde konumlandırılmış, cepheden bağımsız olmayan, otomatik veya el ile kontrol edilebilen, sabit veya hareketli cephe elemanlarını,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ff) Hava bacası: Bina kitlesi içinde kalan banyo veya yıkanma yeri, tuvalet gibi mahallerin havalandırılmasını sağlayan boşlukları,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gg)  Işıklık: Binanın ana merdiven evini veya kat sahanlığını veya cephesi olmayan piyesleri aydınlatmak üzere oluşturulan üzeri şeffaf yapı malzemeleriyle kapatılan hacimleri,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ğğ)  İbadet yeri: İbadet etmek ve dini hizmetlerden faydalanmak amacıyla insanların toplandığı tesisler ile bu tesislerin külliyesinin, dinî tesisin mimarisiyle uyumlu olmak koşuluyla dinî tesise ait; lojman, kütüphane, aşevi, dinlenme salonu, </w:t>
      </w:r>
      <w:r w:rsidRPr="00975DAC">
        <w:rPr>
          <w:rFonts w:ascii="Calibri" w:eastAsia="Times New Roman" w:hAnsi="Calibri" w:cs="Calibri"/>
          <w:color w:val="000000"/>
          <w:lang w:eastAsia="tr-TR"/>
        </w:rPr>
        <w:t>taziye yeri, </w:t>
      </w:r>
      <w:r w:rsidRPr="00975DAC">
        <w:rPr>
          <w:rFonts w:ascii="Calibri" w:eastAsia="Times New Roman" w:hAnsi="Calibri" w:cs="Calibri"/>
          <w:color w:val="1C283D"/>
          <w:lang w:eastAsia="tr-TR"/>
        </w:rPr>
        <w:t>yurt ve kurs yapısı, gasilhane, şadırvan ve tuvalet gibi müştemilatların, açık veya zemin altında kapalı otoparkın da yapılabildiği alanları,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lastRenderedPageBreak/>
        <w:t>hh) İç bahçe: Zemin kat veya bodrum kattan başlayıp, boşluğu bina boyunca devam eden, dış cepheyle bitişik olmaksızın, yapı kitlesi içerisinde tertiplenen, ortak mahallerle irtibatlandırılan, üzeri açık veya şeffaf yapı malzemeleri ile kapatılan,</w:t>
      </w:r>
      <w:r w:rsidRPr="00975DAC">
        <w:rPr>
          <w:rFonts w:ascii="Calibri" w:eastAsia="Times New Roman" w:hAnsi="Calibri" w:cs="Calibri"/>
          <w:color w:val="000000"/>
          <w:lang w:eastAsia="tr-TR"/>
        </w:rPr>
        <w:t> çıkmalar dâhil dar kenarı 3,00 metreden az olmayan </w:t>
      </w:r>
      <w:r w:rsidRPr="00975DAC">
        <w:rPr>
          <w:rFonts w:ascii="Calibri" w:eastAsia="Times New Roman" w:hAnsi="Calibri" w:cs="Calibri"/>
          <w:color w:val="1C283D"/>
          <w:lang w:eastAsia="tr-TR"/>
        </w:rPr>
        <w:t>bahçeyi,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ıı) İç yükseklik: Taban döşeme kaplaması üzerinden tavan kaplamasına kadar olan net mesafeyi,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ii)  İfraz: Bir parselin bölünerek ayrılması işlemini,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jj) İfraz hattı: Parselleri birbirinden ayırmak ve arazi ve arsa düzenlemesine esas olmak üzere planla belirlenen parselin ifraz edileceği hattı,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kk) İlgili idare: Yapı ruhsatı vermeye yetkili idareleri,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ll) İmar durum belgesi: Bir parselin; Kanun, uygulama imar planı, </w:t>
      </w:r>
      <w:r w:rsidRPr="00975DAC">
        <w:rPr>
          <w:rFonts w:ascii="Calibri" w:eastAsia="Times New Roman" w:hAnsi="Calibri" w:cs="Calibri"/>
          <w:color w:val="000000"/>
          <w:lang w:eastAsia="tr-TR"/>
        </w:rPr>
        <w:t>plan notlarını</w:t>
      </w:r>
      <w:r w:rsidRPr="00975DAC">
        <w:rPr>
          <w:rFonts w:ascii="Calibri" w:eastAsia="Times New Roman" w:hAnsi="Calibri" w:cs="Calibri"/>
          <w:color w:val="1C283D"/>
          <w:lang w:eastAsia="tr-TR"/>
        </w:rPr>
        <w:t> ve bu Yönetmelikte yer alan kullanım kararlarını ve yapılaşma şartlarını içeren, yapının inşa edileceği imar parselini sınır ve boyutlarıyla gösteren belgeyi,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mm)  Kademe hattı: </w:t>
      </w:r>
      <w:r w:rsidRPr="00975DAC">
        <w:rPr>
          <w:rFonts w:ascii="Calibri" w:eastAsia="Times New Roman" w:hAnsi="Calibri" w:cs="Calibri"/>
          <w:color w:val="000000"/>
          <w:lang w:eastAsia="tr-TR"/>
        </w:rPr>
        <w:t>Uygulama imar planında birden fazla kat adedi veya bina yüksekliği veya yapı yoğunluğu ya da yapı nizamı veya kullanma kararına isabet eden bir imar parselinde farklı yapılaşma ve kullanım kararını haiz alanların sınırlarının uygulama imar planı ile belirlendiği hattı,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nn)  Kanopi: Akaryakıt ve benzeri servis istasyonlarında, güneşten ve yağmurdan korunmak amacıyla yapılan yanları açık, üstü kapalı konstrüktif yapıyı,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oo) Kanun: 3/5/1985 tarihli ve 3194 sayılı İmar Kanununu,</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öö)  Kat bahçesi: Bina içinde yeşil doku ile iç içe yaşanmasını sağlamak amacıyla, ortak alana ait olmak üzere, binanın en az bir dış cephesi ile irtibatlı ve açık olan, en az iki kat yüksekliğinde ve asgari 3.00 metre genişliğinde, binanın katlarında yer alan bahçe düzenlemelerini,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pp)  Kat holü: Katlarda bağımsız bölümleri </w:t>
      </w:r>
      <w:r w:rsidRPr="00975DAC">
        <w:rPr>
          <w:rFonts w:ascii="Calibri" w:eastAsia="Times New Roman" w:hAnsi="Calibri" w:cs="Calibri"/>
          <w:color w:val="000000"/>
          <w:lang w:eastAsia="tr-TR"/>
        </w:rPr>
        <w:t>veya tek bağımsız bölümlü umumi binalarda piyesleri </w:t>
      </w:r>
      <w:r w:rsidRPr="00975DAC">
        <w:rPr>
          <w:rFonts w:ascii="Calibri" w:eastAsia="Times New Roman" w:hAnsi="Calibri" w:cs="Calibri"/>
          <w:color w:val="1C283D"/>
          <w:lang w:eastAsia="tr-TR"/>
        </w:rPr>
        <w:t>birbirine ve merdivene bağlayan ortak alan niteliğindeki ara dolaşım yollarını,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rr)  Kat yüksekliği: Binanın herhangi bir katının döşeme üstünden bir üstteki katının döşeme üstüne kadar olan mesafesini,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ss)  Katı atık bacası: Binada düşey doğrultuda katı atıkların zemin veya bodrum kata ulaştırılması için kullanılan, Türk Standartlarına ya da uluslararası standartlara uygun yapılan bacayı,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şş) Katlar Alanı: Bodrum kat, asma kat, çatı arası piyesi ve açık/kapalı çıkmalar dâhil, kullanılabilen bütün katların, katlar alanına dâhil edilmeyen alanları çıktıktan sonraki alanlar toplamını,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tt) Katlar alanı katsayısı (KAKS) (Emsal): Yapının inşa edilen tüm kat alanlarının toplamının imar parseli alanına oranını,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uu) </w:t>
      </w:r>
      <w:r w:rsidRPr="00975DAC">
        <w:rPr>
          <w:rFonts w:ascii="Calibri" w:eastAsia="Times New Roman" w:hAnsi="Calibri" w:cs="Calibri"/>
          <w:b/>
          <w:bCs/>
          <w:color w:val="1C283D"/>
          <w:lang w:eastAsia="tr-TR"/>
        </w:rPr>
        <w:t>(Mülga:RG-25/7/2019-30842)</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üü)  Kırmızı kot: Uygulama imar planında gösterilen yolun gerekli hesaplar yapıldıktan sonra kullanıma hazır kotunu (Plana göre kat adedi bu kot esas alınarak belirlenir.),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vv)  Konaklama (Turizm) alanları: Konaklama amacıyla kullanılan, otel, motel, tatil köyü, pansiyon, kamping, apart otel ve hostel gibi turizm tesislerinin bulunduğu alanları,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yy) Konut alanı: İmar planlarında konut kullanımına yönelik olarak planlanan ve ayrıca 19 uncu maddede belirtilen fonksiyonların da yer alabildiği alanları,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zz)  Konut dışı kentsel çalışma alanı: Çevre sağlığı yönünden tehlike oluşturmayan imalathanelerin, patlayıcı, parlayıcı ve yanıcı maddeler içermeyen depoların, </w:t>
      </w:r>
      <w:r w:rsidRPr="00975DAC">
        <w:rPr>
          <w:rFonts w:ascii="Calibri" w:eastAsia="Times New Roman" w:hAnsi="Calibri" w:cs="Calibri"/>
          <w:color w:val="000000"/>
          <w:lang w:eastAsia="tr-TR"/>
        </w:rPr>
        <w:t>toptan ticaret pazarlama ve depolama alanlarının, </w:t>
      </w:r>
      <w:r w:rsidRPr="00975DAC">
        <w:rPr>
          <w:rFonts w:ascii="Calibri" w:eastAsia="Times New Roman" w:hAnsi="Calibri" w:cs="Calibri"/>
          <w:color w:val="1C283D"/>
          <w:lang w:eastAsia="tr-TR"/>
        </w:rPr>
        <w:t>konaklama tesislerinin, lokantaların, halı saha, </w:t>
      </w:r>
      <w:r w:rsidRPr="00975DAC">
        <w:rPr>
          <w:rFonts w:ascii="Calibri" w:eastAsia="Times New Roman" w:hAnsi="Calibri" w:cs="Calibri"/>
          <w:color w:val="000000"/>
          <w:lang w:eastAsia="tr-TR"/>
        </w:rPr>
        <w:t>tenis kortu gibi açık spor tesisleri</w:t>
      </w:r>
      <w:r w:rsidRPr="00975DAC">
        <w:rPr>
          <w:rFonts w:ascii="Calibri" w:eastAsia="Times New Roman" w:hAnsi="Calibri" w:cs="Calibri"/>
          <w:color w:val="1C283D"/>
          <w:lang w:eastAsia="tr-TR"/>
        </w:rPr>
        <w:t> ve düğün salonunun yapılabileceği kentsel çalışma alanlarını,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aaa)  Korkuluk: Binaların dışa açık veya açılan bölümlerinde, merdiven, rampa ve galeri boşluklarında, Türk Standartlarına göre yapılan koruma elemanını,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bbb) Kuranglez: Parsel sınırı içinde kalmak ve binaya bitişik olmak şartıyla binaların tabii zemin altında kalan bölümlerine doğal ışık ve havalandırma sağlamak amacıyla en az 0.80 metre en fazla 1.20 metre genişlikte olabilen, binanın hiçbir cephesinde mütemadiyen tesis edilemeyen, </w:t>
      </w:r>
      <w:r w:rsidRPr="00975DAC">
        <w:rPr>
          <w:rFonts w:ascii="Calibri" w:eastAsia="Times New Roman" w:hAnsi="Calibri" w:cs="Calibri"/>
          <w:color w:val="000000"/>
          <w:lang w:eastAsia="tr-TR"/>
        </w:rPr>
        <w:t>boyu yapıldığı pencere genişliğini 0.50 metreden fazla geçmeyen, derinliği azami 2.00 metre olan, </w:t>
      </w:r>
      <w:r w:rsidRPr="00975DAC">
        <w:rPr>
          <w:rFonts w:ascii="Calibri" w:eastAsia="Times New Roman" w:hAnsi="Calibri" w:cs="Calibri"/>
          <w:color w:val="1C283D"/>
          <w:lang w:eastAsia="tr-TR"/>
        </w:rPr>
        <w:t>giriş çıkış amacı taşımayan ancak, yol cephesi haricinde kaçış amacıyla çıkış tertiplenebilen ışıklıkları,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ccc) Merdiven evi: Merdivenin ara ve kat sahanlıklarıyla birlikte bütün olarak merdiven boyunca uzanan hacmi,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lastRenderedPageBreak/>
        <w:t>ççç) Merkezi iş alanı: İmar planlarında yönetim, turizm, sosyal, kültürel ve ticari amaçlı yapılar ile sosyal altyapı alanları için ayrılmış bölgeyi,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ddd) Meydan: Yerleşme dokusu içerisinde şehirdeki yaya sirkülasyonunu yönlendiren; halkın toplanma, bir araya gelme, kutlama gibi toplumsal davranışlarına imkân vererek sosyal yaşama hizmet eden, imar planında belirlenmek kaydıyla alanın özelliği bozulmadan özel mülkiyete konu edilmeksizin ve meydan kullanımı engellenmeksizin altı otopark olarak kullanılabilen alanları,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eee) Mezarlık alanı: Cenazelerin defnedildiği mezar yerleri, defin işlemlerinin yürütüldüğü idari tesis binaları, güvenlik odası, bu alana hizmet veren ziyaretçi bekleme, morg, gasilhane, ibadet yeri, şadırvan, çeşme, tuvalet ile otopark da yapılabilen alanları,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fff) Mimari estetik komisyonu: Şehrin yöresel mimarisine ilişkin tespitleri yapan, meydan, yol, kaldırım, tabela, kent mobilyaları ve benzeri düzenlemelerdeki usullere ilişkin öneriler getiren, yapıların ve onaylı mimari projelerinin özgün fikir ifade edip etmediğine, umumi binaların fonksiyonu ve özelliği gereği farklılık arz edip etmediğine karar veren komisyonu,</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ggg)Muvakkat yapı: Kanun ve bu Yönetmelikle nicelik ve niteliği belirlenen, belirli süreliğine kullanım hakkı öngörülen yapıları,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ğğğ)   Müdürlük: Çevre ve Şehircilik il müdürlüğünü,</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hhh) Müştemilat: Genellikle binaların bodrum katlarında </w:t>
      </w:r>
      <w:r w:rsidRPr="00975DAC">
        <w:rPr>
          <w:rFonts w:ascii="Calibri" w:eastAsia="Times New Roman" w:hAnsi="Calibri" w:cs="Calibri"/>
          <w:color w:val="000000"/>
          <w:lang w:eastAsia="tr-TR"/>
        </w:rPr>
        <w:t>veya bahçelerinde </w:t>
      </w:r>
      <w:r w:rsidRPr="00975DAC">
        <w:rPr>
          <w:rFonts w:ascii="Calibri" w:eastAsia="Times New Roman" w:hAnsi="Calibri" w:cs="Calibri"/>
          <w:color w:val="1C283D"/>
          <w:lang w:eastAsia="tr-TR"/>
        </w:rPr>
        <w:t>düzenlenen, ortak kullanıma ayrılan, bağımsız bölüm olarak tescil edilemeyen mekânları,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ııı) Normal kat: Bodrum, zemin, tesisat katı ve çatı arası dışında kalan kat veya katları,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iii)  Ortak alanlar: Mimari projelerde bağımsız bölüme konu olmayan ve kapsamı 634 sayılı Kanunda belirtilen ortak yerleri,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jjj) Ön bahçe: Bina ön cephe hattı ile parselin ön cephesi arasında kalan parsel bölümlerini (Yola cephesi olan bütün bahçeler ön bahçe statüsündedir.),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kkk) Parsel cephesi: Parselin üzerinde bulunduğu yoldaki cephesini (Birden fazla yola cepheli parsellerde uygulama imar planında belirtilmemiş ise geniş yol üzerindeki kenar, parsel ön cephesidir. Yolların eşit olması halinde ve köşe başı parsellerde dar kenar, parsel ön cephesidir.),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lll) Parsel derinliği: Parsel ön cephe hattına arka cephe hattı köşe noktalarından indirilen dik hatların uzunluklarının ortalamasını,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mmm)    Pergola: Bahçede, bina cephelerini değiştirmemek kaydıyla terasta, hafif yapı malzemelerinden dikme ve sık kirişleme ile yapılan ve üzerine yeşil bitki örtüsü sardırılabilen, etrafı açık, yapı ruhsatı olmaksızın inşa edilebilen yapıları,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nnn) Piyes: Bağımsız bölüm içerisinde iç duvar veya bölme elemanları ile çerçevesi tanımlanmış ya da niş oluşturularak meydana getirilmiş, belirli bir işlev gören bölümü,</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ooo) Portik: Bitişik ön bahçesiz nizamda imar planında belirtilen yerlerde </w:t>
      </w:r>
      <w:r w:rsidRPr="00975DAC">
        <w:rPr>
          <w:rFonts w:ascii="Calibri" w:eastAsia="Times New Roman" w:hAnsi="Calibri" w:cs="Calibri"/>
          <w:color w:val="000000"/>
          <w:lang w:eastAsia="tr-TR"/>
        </w:rPr>
        <w:t>kamu kullanımına açık, </w:t>
      </w:r>
      <w:r w:rsidRPr="00975DAC">
        <w:rPr>
          <w:rFonts w:ascii="Calibri" w:eastAsia="Times New Roman" w:hAnsi="Calibri" w:cs="Calibri"/>
          <w:color w:val="1C283D"/>
          <w:lang w:eastAsia="tr-TR"/>
        </w:rPr>
        <w:t>yayalara daha geniş kaldırım sağlamak amacıyla, bina kitlesinden zemin kat yüksekliğinde ve ön cephe boyunca, bina taşıyıcı elemanları bırakılarak yapılan üç tarafı açık bina altı yaya geçidini,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ööö)      Resmi bina: Genel ve özel bütçeli idarelerle, denetleyici ve düzenleyici idarelere, il özel idaresi ve belediyelere veya bu kurumlarca sermayesinin yarısından fazlası karşılanan kurumlara, Kanunla veya Kanunun verdiği yetki ile kurulmuş kamu tüzel kişilerine ait bina ve tesisleri,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ppp) Saçak seviyesi: Binaların son kat tavan döşemesi üst kotunu,</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rrr)   Sağlık tesisleri alanı: Hastane, sağlık ocağı, aile sağlık merkezi, doğumevi, dispanser ve poliklinik, ağız ve diş sağlığı merkezi, fizik tedavi ve rehabilitasyon merkezi, entegre sağlık kampüsü gibi fonksiyonlarda hizmet veren gerçek veya tüzel kişilere veya kamuya ait tesisler için uygulama imar planında özel veya kamu tesisi alanı olduğu belirtilmek suretiyle ayrılan alanları (Özel sağlık tesisi yapılacak alanlar belirlenmeden Sağlık Bakanlığının taşra teşkilatının uygun görüşü alınır.),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sss)  Sahanlık: Merdiven evi içinde bulunan basamaklar haricindeki düzlükleri,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   Ara sahanlık: Merdiven evinde, en az merdiven kolu genişliği kadar olan ve bağlantısını sağladığı katlar ile aynı kotta olmayan, katların arasındaki herhangi bir kota denk gelecek şekilde standartlara uygun yapılan merdiven düzlüğünü,</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Kat sahanlığı: Merdiven evinde en az merdiven kolu genişliği kadar olan ve katlara geçiş sağlayan standartlara uygun yapılan merdiven düzlüğünü,</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lastRenderedPageBreak/>
        <w:t>şşş) Sicil durum taahhütnamesi: Proje müelliflerinin, şantiye şeflerinin, fenni mesullerin, müteahhitlerin mesleki kısıtlılığının olmadığını ve yetki sınırını aşmadığını taahhüt ettiği beyannameyi,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ttt)  Siyah kot: İmar planında gösterilen yolun doğal zemin kotunu,</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uuu)   Son kat: Çatı, çatı terası veya çatı piyesi altında bulunan normal katların en üstte olan katını,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üüü)  Sosyal mekânlar: Yapı ve tesislerde kullanıcıların, çalışanların veya müşterilerin yapı ve tesisin genel kullanımı dışında günlük sosyal ihtiyaçlarının karşılandığı mekânları,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vvv)  Spor ve oyun alanları: Spor ve oyun ihtiyacı karşılanmak, spor faaliyetleri yapılmak üzere imar planı kararı ile kent, bölge veya semt ölçeğinde ayrılan açık ve kapalı tesis alanlarını,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    Stadyum: Uygulama imar planı kararı ile futbol ve benzeri spor müsabakaları için üzeri açık veya kapalı olarak inşa edilen, bünyesinde, yapılan spora ve sporculara ilişkin tesislerin yanı sıra açık ve kapalı otopark, idari, sosyal ve kültürel tesisler ile lokanta, pastane, çayhane, çarşı, alışveriş birimleri, büfe gibi mekân, yapı veya tesisler bulunabilen, planla açıkça belirtilmek ve tescile konu edilmemek kaydıyla stadyum projesi bütünlüğü içerisinde yol ve meydanların altını da kapsayabilen kompleksleri,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yyy)   Subasman kotu (Zemin kat taban kotu): </w:t>
      </w:r>
      <w:r w:rsidRPr="00975DAC">
        <w:rPr>
          <w:rFonts w:ascii="Calibri" w:eastAsia="Times New Roman" w:hAnsi="Calibri" w:cs="Calibri"/>
          <w:color w:val="000000"/>
          <w:lang w:eastAsia="tr-TR"/>
        </w:rPr>
        <w:t>Binaların zemin kat taban döşemesi üst kotunu (İmar planlarında aksine bir hüküm bulunmaması halinde, ±0.00 kotunun altına düşemez ve +1.20 kotunun üzerine çıkamaz.),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zzz) Sundurma: Yağmurdan, güneşten ve rüzgârdan korunmak için yapı yaklaşma mesafesini ihlal etmemek kaydıyla, binaya bitişik olarak hafif malzemeden yapılan bölme duvarları olmayan üç tarafı açık örtüleri,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aaaa)  Şantiye binası: Şantiyede çalışanların ve ziyaretçilerin; barınma, çalışma, yeme içme ve benzeri günlük ihtiyaçlarını karşılamak ve şantiye ve proje hakkında bilgi vermek amacıyla yapılan ve yapı kullanma izni müracaatında yıkılarak tasfiye edilen muvakkat yapıları,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bbbb)  Taban alanı: Bahçede yapılan eklenti ve müştemilatı dâhil yapıların tabii zemin veya tesviye edilmiş zemin üzerinde kalan kısmının, yapı yaklaşma sınırını ihlal etmemek kaydıyla parseldeki izdüşümünün kapladığı alanı,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cccc) Taban alanı kat sayısı (TAKS): Taban alanının imar parseli alanına oranını (Taban alanı kat sayısı, arazi eğimi nedeniyle tabii veya tesviye edilmiş zeminin üzerinde kalan tüm bodrum katlar ile zemin kat izdüşümü birlikte değerlendirilerek hesaplanır.),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çççç)  Tabii zemin: Arazinin hafredilmemiş veya doldurulmamış halini,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dddd) Tadilat projesi: Yapıların ruhsat eki onaylı projelerinde; uygulama imar planı ve bu Yönetmelik hükümlerine uygun olarak yapılmak istenen değişiklik veya ilavelerle ilgili gerekli uygulama projelerinin bütününü,</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eeee) Teras çatı: Suyun tahliyesi için yeterli eğim verilen, bulunduğu iklim bölgesine uygun ısı ve su yalıtımları yapılan, çakıl, toprak, çim ve benzeri doğal örtüler ile kaplanarak iklime uygun bitkilendirilebilen çatı tipini,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ffff) Tesisat bacası: Binada düşey doğrultuda kablo, boru, kanal gibi tesisat elemanlarının topluca geçirildiği, ortak mahallere açılabilen ve müdahale edilebilen bacayı,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gggg) Tesviye edilmiş zemin: Bu Yönetmelikte belirtilen esaslara göre kazılarak veya doldurularak parsel tabi zemininin aldığı son zemin durumunu,</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ğğğğ) Tevhit: Parsellerin birleştirilme işlemini,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hhhh) Ticaret alanı: İmar planlarında ticaret kullanımına yönelik olarak planlanan ve ayrıca 19 uncu maddede belirtilen fonksiyonların da yer alabildiği alanları,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ıııı) Ticaret+Konut, Turizm+Ticaret, Turizm+Ticaret+Konut karma kullanım alanları: Tek başına konut olarak kullanılmamak koşuluyla, ticaret, turizm, konut kullanımlarından konut hariç sadece birinin veya ikisinin veya tamamının birlikte yer aldığı alanları,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iiii) Toplam yapı inşaat alanı: Bir parselde bulunan bütün yapıların yapı inşaat alanlarının toplamını,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 xml:space="preserve">jjjj)  Umumi bina: Resmi binalar, ibadet yerleri, eğitim, sağlık tesisleri, sinema, tiyatro, opera, müze, kütüphane, konferans salonu gibi kültürel binalar ile gazino, düğün salonu gibi eğlence yapıları, otel, yurt, iş hanı, büro, pasaj, çarşı, alışveriş merkezi gibi ticari yapılar, spor tesisleri, genel otopark, </w:t>
      </w:r>
      <w:r w:rsidRPr="00975DAC">
        <w:rPr>
          <w:rFonts w:ascii="Calibri" w:eastAsia="Times New Roman" w:hAnsi="Calibri" w:cs="Calibri"/>
          <w:color w:val="1C283D"/>
          <w:lang w:eastAsia="tr-TR"/>
        </w:rPr>
        <w:lastRenderedPageBreak/>
        <w:t>akaryakıt istasyonu, şehirlerarası dinlenme tesisleri, ulaştırma istasyonları ve buna benzer umumun kullanımına mahsus binaları,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kkkk)   Umumi hizmet alanı: Millî Eğitim Bakanlığına bağlı ilk ve orta öğretim kurumları ile yol, meydan, park, otopark, çocuk bahçesi, yeşil saha, ibadet yeri, karakol, pazar yeri, semt spor alanı gibi kamusal hizmete ayrılan alanları,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llll)  Uygulama projeleri: Bir yapının inşa edilebilmesi için ilgili mevzuata göre hazırlanan, gerekli detay, hesap ve raporları ile bütün olan mimari, statik, elektrik ve mekanik tesisat projelerini,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mmmm)   Vaziyet planı: Parselde inşa edilecek yapı veya yapıların; aplikasyon krokisindeki koordinatlara göre teknik mevzuata uygun olarak sayısal ve çizgisel şekilde gösterildiği, bahçe tanzimi, açık otopark ve otopark girişlerini, yangın kaçışlarını, bina yaklaşım mesafe ve kotlarını, kuzey yönünü, parseldeki teknik altyapıyı gösteren 1/500, 1/200 veya 1/100 ölçekli planı,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nnnn) Yan bahçe: Parselin, komşu parsellere kadar uzanan ön ve arka bahçeleri dışında kalan bahçelerini,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oooo) Yapı inşaat alanı: </w:t>
      </w:r>
      <w:r w:rsidRPr="00975DAC">
        <w:rPr>
          <w:rFonts w:ascii="Calibri" w:eastAsia="Times New Roman" w:hAnsi="Calibri" w:cs="Calibri"/>
          <w:color w:val="000000"/>
          <w:lang w:eastAsia="tr-TR"/>
        </w:rPr>
        <w:t>Işıklıklar ve avlular hariç olmak üzere, bodrum kat, asma kat ve çatı arasında yer alan mekânlar, çatı veya kat bahçeleri, çatıda, katta ve zemindeki teraslar, balkonlar, açık çıkmalar ile binadaki ortak alanlar dâhil yapının inşa edilen bütün katlarının alanını,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öööö) </w:t>
      </w:r>
      <w:r w:rsidRPr="00975DAC">
        <w:rPr>
          <w:rFonts w:ascii="Calibri" w:eastAsia="Times New Roman" w:hAnsi="Calibri" w:cs="Calibri"/>
          <w:b/>
          <w:bCs/>
          <w:color w:val="1C283D"/>
          <w:lang w:eastAsia="tr-TR"/>
        </w:rPr>
        <w:t>(Değişik:RG-27/10/2018-30578)</w:t>
      </w:r>
      <w:r w:rsidRPr="00975DAC">
        <w:rPr>
          <w:rFonts w:ascii="Calibri" w:eastAsia="Times New Roman" w:hAnsi="Calibri" w:cs="Calibri"/>
          <w:color w:val="1C283D"/>
          <w:lang w:eastAsia="tr-TR"/>
        </w:rPr>
        <w:t> Yapı kullanma izin belgesi: Yapının ruhsat eki projelerine uygun olarak tamamlandığını gösteren, yapının kullanımına izin veren, Ek-9’da yer alan forma uygun olarak düzenlenen, onaylı belgeyi,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pppp) Yapı nizamı: Uygulama imar planı ile belirlenen ayrık, blok ve bitişik nizamdan birini,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 Ayrık nizam: Hiç bir yanından komşu parseldeki binalara bitişik olmayan yapı nizamını,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Bitişik nizam: Bir veya birden fazla komşu parsellerdeki binalara bitişik olan ve ortak alandan arka bahçeye çıkış sağlanan yapı nizamını,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Blok nizam: İmar planı veya bu Yönetmelikte cephe uzunluğu, derinliği ve yüksekliği belirlenmiş yapı kitlesinin, bir parsel veya dilatasyonla ayrılmak suretiyle birden fazla parsel üzerine oturduğu bahçeli yapı nizamını (</w:t>
      </w:r>
      <w:r w:rsidRPr="00975DAC">
        <w:rPr>
          <w:rFonts w:ascii="Calibri" w:eastAsia="Times New Roman" w:hAnsi="Calibri" w:cs="Calibri"/>
          <w:color w:val="000000"/>
          <w:lang w:eastAsia="tr-TR"/>
        </w:rPr>
        <w:t>Bir taraftan komşu parseldeki binaya bitişik, diğer taraftan ayrık olan ikili veya ikiz nizamlar, blok nizam olarak değerlendirilir.),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rrrr) </w:t>
      </w:r>
      <w:r w:rsidRPr="00975DAC">
        <w:rPr>
          <w:rFonts w:ascii="Calibri" w:eastAsia="Times New Roman" w:hAnsi="Calibri" w:cs="Calibri"/>
          <w:b/>
          <w:bCs/>
          <w:color w:val="1C283D"/>
          <w:lang w:eastAsia="tr-TR"/>
        </w:rPr>
        <w:t>(Değişik:RG-27/10/2018-30578)</w:t>
      </w:r>
      <w:r w:rsidRPr="00975DAC">
        <w:rPr>
          <w:rFonts w:ascii="Calibri" w:eastAsia="Times New Roman" w:hAnsi="Calibri" w:cs="Calibri"/>
          <w:color w:val="1C283D"/>
          <w:lang w:eastAsia="tr-TR"/>
        </w:rPr>
        <w:t> Yapı ruhsatı: Bir parselde, Ek-10’da yer alan forma uygun olarak bu Yönetmelikle öngörülen belgeler ile projelerin onaylanması sonrasında ilgili idaresince tanzim edilen, onaylı resmi izin belgesini,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ssss)  Yapı tatil tutanağı: Herhangi bir şekilde ruhsat alınmadan yapıya başlanılarak kaçak inşaat yapıldığı ya da ruhsatlı yapılarda ruhsat ve eklerine aykırı yapı yapıldığı tespit edildiği takdirde, ilgili idaresince yetkilendirilmiş teknik elemanlarca, yapının o andaki durumu ile birlikte aykırılıkları resim, kroki ve yazı ile belirtilen ve inşai faaliyete devam edilemeyeceğini gösteren onaylı belgeyi,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şşşş)    Yapı yaklaşma mesafesi: Planda veya planda olmaması halinde bu Yönetmelik ile belirlenmiş olan, yapının yola ve komşu parsellere en fazla yaklaşabileceği mesafeyi,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tttt)    Yapı yüksekliği: Bodrum katlar, asma katlar ve çatı arası piyesler dâhil olmak üzere, yapının inşa edilen bütün katlarının toplam yüksekliğini,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uuuu)   Yerleşik (meskûn) alan: Varsa üst ölçek plan kararlarına uygun olarak, imar planı ile belirlenmiş ve iskân edilmiş alanı,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üüüü) Yerleşme alanı: İmar planı sınırı içindeki yerleşik ve gelişme alanlarının tümünü,</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vvvv)   Yeşil alanlar: Toplumun yararlanması için ayrılan oyun bahçesi, çocuk bahçesi, dinlenme, gezinti, piknik, eğlence, rekreasyon ve rekreaktif alanları toplamını (Metropol ölçekteki fuar, botanik ve hayvan bahçeleri ile bölgesel parklar bu alanlar kapsamındadır.), 19 uncu maddede yer alan işlevleri ve yapılaşma koşullarını içeren yeşil alanlar;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  Çocuk bahçeleri: Çocukların oyun ve dinlenme ihtiyaçlarını karşılayan, bitki örtüsü ile çocukların oyun için gerekli araç gereçleri, toplamda 6 m</w:t>
      </w:r>
      <w:r w:rsidRPr="00975DAC">
        <w:rPr>
          <w:rFonts w:ascii="Calibri" w:eastAsia="Times New Roman" w:hAnsi="Calibri" w:cs="Calibri"/>
          <w:color w:val="1C283D"/>
          <w:vertAlign w:val="superscript"/>
          <w:lang w:eastAsia="tr-TR"/>
        </w:rPr>
        <w:t>2</w:t>
      </w:r>
      <w:r w:rsidRPr="00975DAC">
        <w:rPr>
          <w:rFonts w:ascii="Calibri" w:eastAsia="Times New Roman" w:hAnsi="Calibri" w:cs="Calibri"/>
          <w:color w:val="1C283D"/>
          <w:lang w:eastAsia="tr-TR"/>
        </w:rPr>
        <w:t>’yi geçmeyen büfe ile süs havuzu, pergola ve genel tuvalet dışında başka tesis yapılamayan alanları,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Parklar: Kentte yaşayanların yeşil bitki örtüsü ile dinlenme ihtiyaçları için ayrılan, 19 uncu maddedeki kullanımlara da yer verilebilen alanları,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lastRenderedPageBreak/>
        <w:t>3) Piknik ve eğlence (rekreasyon) alanları: Kentin açık ve yeşil alan ihtiyacı başta olmak üzere, eğlence, dinlenme, piknik ihtiyaçlarının karşılanabildiği, kent içinde ve çevresinde günübirlik kullanıma yönelik olarak imar planı ile belirlenmiş yerleri,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w:t>
      </w:r>
      <w:r w:rsidRPr="00975DAC">
        <w:rPr>
          <w:rFonts w:ascii="Calibri" w:eastAsia="Times New Roman" w:hAnsi="Calibri" w:cs="Calibri"/>
          <w:b/>
          <w:bCs/>
          <w:color w:val="1C283D"/>
          <w:lang w:eastAsia="tr-TR"/>
        </w:rPr>
        <w:t>(Ek:RG-01/3/2019-30701)</w:t>
      </w:r>
      <w:r w:rsidRPr="00975DAC">
        <w:rPr>
          <w:rFonts w:ascii="Calibri" w:eastAsia="Times New Roman" w:hAnsi="Calibri" w:cs="Calibri"/>
          <w:color w:val="1C283D"/>
          <w:lang w:eastAsia="tr-TR"/>
        </w:rPr>
        <w:t>   Millet bahçeleri: Halkı doğa ile buluşturan, rekreaktif gereksinimleri karşılayan, afet anında kentin toplanma alanları olarak da kullanılabilecek, yer seçimi, alan büyüklüğü, fonksiyonları ve tasarımı gibi hususların Bakanlıkça hazırlanarak yürürlüğe konulacak Millet Bahçeleri Rehberinde belirlendiği büyük yeşil alanları,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yyyy)  Yol cephesi: Binanın yola bakan cephesini,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zzzz)  Yüksek nitelikli konut (rezidans): En az konut şartlarını sağlayan; resepsiyon, güvenlik ve günlük temizlik servisi mekânlarının bulunduğu, sağlık hizmetleri, kuru temizleme, çamaşırhane, taşıma, yemek ve alışveriş servisi hizmetleri ile spor salonu ve yüzme havuzu gibi hizmetlerinin verilebildiği birden fazla bağımsız bölümü ihtiva eden 19 uncu maddede belirtilen yerlerde yapılabilen konut binalarını,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aaaaa)   Yüksek yapı: Bina yüksekliği 21.50 metreden veya yapı yüksekliği 30.50 metreden fazla olan binaları (Bina yüksekliği 51.50 metreden veya yapı yüksekliği 60.50 metreden daha yüksek olan binalar çok yüksek yapılardır.),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bbbbb)   Zemin kat: İmar planı veya bu Yönetmelikte öngörülen kat adedine göre en altta yer alan ve su basman kotunun üzerindeki katı,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ccccc)  Zemin terası: İrtibatlı olduğu katın seviyesini aşmayan, tabi zeminden veya tesviye edilmiş zeminden itibaren en fazla 1.50 metre yükseklikte olan, bağımsız bölümlerin parçası veya binanın ortak alanı olarak kullanılan, döşeme altında kalan kısmı doldurularak kapatılan veya duvar ile çevrilerek gerektiğinde depo olarak kullanılabilen, parsel sınırlarına yan ve arka bahçelerde 3.00 metreden, ön bahçelerde imar planında veya ilgili idarelerin imar yönetmeliklerinde aksine bir hüküm yok ise 3.50 metreden fazla yaklaşmayan ve yapı kitlesinin en fazla iki tarafını çevrelediği terasları,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ççççç)  Zemin ve temel etüt raporu: Her bir parsel için ayrı ayrı olmak üzere, yapının temel ve statik hesaplarının yapılabilmesi için</w:t>
      </w:r>
      <w:r w:rsidRPr="00975DAC">
        <w:rPr>
          <w:rFonts w:ascii="Calibri" w:eastAsia="Times New Roman" w:hAnsi="Calibri" w:cs="Calibri"/>
          <w:color w:val="000000"/>
          <w:lang w:eastAsia="tr-TR"/>
        </w:rPr>
        <w:t> zemin araştırma verileri ile geoteknik değerlendirmeleri içeren </w:t>
      </w:r>
      <w:r w:rsidRPr="00975DAC">
        <w:rPr>
          <w:rFonts w:ascii="Calibri" w:eastAsia="Times New Roman" w:hAnsi="Calibri" w:cs="Calibri"/>
          <w:color w:val="1C283D"/>
          <w:lang w:eastAsia="tr-TR"/>
        </w:rPr>
        <w:t>Bakanlıkça belirlenen usul ve esaslar çerçevesinde hazırlanan raporu,</w:t>
      </w:r>
    </w:p>
    <w:p w:rsidR="00975DAC" w:rsidRPr="00975DAC" w:rsidRDefault="00975DAC" w:rsidP="00975DAC">
      <w:pPr>
        <w:shd w:val="clear" w:color="auto" w:fill="FFFFFF"/>
        <w:spacing w:after="0" w:line="240" w:lineRule="auto"/>
        <w:ind w:left="709" w:hanging="142"/>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ifade eder.</w:t>
      </w:r>
    </w:p>
    <w:p w:rsidR="00975DAC" w:rsidRPr="00975DAC" w:rsidRDefault="00975DAC" w:rsidP="00975DAC">
      <w:pPr>
        <w:shd w:val="clear" w:color="auto" w:fill="FFFFFF"/>
        <w:spacing w:after="0" w:line="240" w:lineRule="auto"/>
        <w:ind w:firstLine="567"/>
        <w:jc w:val="center"/>
        <w:rPr>
          <w:rFonts w:ascii="Calibri" w:eastAsia="Times New Roman" w:hAnsi="Calibri" w:cs="Calibri"/>
          <w:color w:val="1C283D"/>
          <w:lang w:eastAsia="tr-TR"/>
        </w:rPr>
      </w:pPr>
      <w:r w:rsidRPr="00975DAC">
        <w:rPr>
          <w:rFonts w:ascii="Calibri" w:eastAsia="Times New Roman" w:hAnsi="Calibri" w:cs="Calibri"/>
          <w:b/>
          <w:bCs/>
          <w:color w:val="1C283D"/>
          <w:lang w:eastAsia="tr-TR"/>
        </w:rPr>
        <w:t>İKİNCİ BÖLÜM</w:t>
      </w:r>
    </w:p>
    <w:p w:rsidR="00975DAC" w:rsidRPr="00975DAC" w:rsidRDefault="00975DAC" w:rsidP="00975DAC">
      <w:pPr>
        <w:shd w:val="clear" w:color="auto" w:fill="FFFFFF"/>
        <w:spacing w:after="0" w:line="240" w:lineRule="auto"/>
        <w:ind w:firstLine="567"/>
        <w:jc w:val="center"/>
        <w:rPr>
          <w:rFonts w:ascii="Calibri" w:eastAsia="Times New Roman" w:hAnsi="Calibri" w:cs="Calibri"/>
          <w:color w:val="1C283D"/>
          <w:lang w:eastAsia="tr-TR"/>
        </w:rPr>
      </w:pPr>
      <w:r w:rsidRPr="00975DAC">
        <w:rPr>
          <w:rFonts w:ascii="Calibri" w:eastAsia="Times New Roman" w:hAnsi="Calibri" w:cs="Calibri"/>
          <w:b/>
          <w:bCs/>
          <w:color w:val="1C283D"/>
          <w:lang w:eastAsia="tr-TR"/>
        </w:rPr>
        <w:t>Genel İlkeler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Genel İlkeler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5 </w:t>
      </w:r>
      <w:r w:rsidRPr="00975DAC">
        <w:rPr>
          <w:rFonts w:ascii="Calibri" w:eastAsia="Times New Roman" w:hAnsi="Calibri" w:cs="Calibri"/>
          <w:color w:val="1C283D"/>
          <w:lang w:eastAsia="tr-TR"/>
        </w:rPr>
        <w:t>- </w:t>
      </w:r>
      <w:r w:rsidRPr="00975DAC">
        <w:rPr>
          <w:rFonts w:ascii="Calibri" w:eastAsia="Times New Roman" w:hAnsi="Calibri" w:cs="Calibri"/>
          <w:i/>
          <w:iCs/>
          <w:color w:val="1C283D"/>
          <w:lang w:eastAsia="tr-TR"/>
        </w:rPr>
        <w:t>(1) Uygulama imar planı olmayan </w:t>
      </w:r>
      <w:r w:rsidRPr="00975DAC">
        <w:rPr>
          <w:rFonts w:ascii="Calibri" w:eastAsia="Times New Roman" w:hAnsi="Calibri" w:cs="Calibri"/>
          <w:b/>
          <w:bCs/>
          <w:i/>
          <w:iCs/>
          <w:color w:val="1C283D"/>
          <w:lang w:eastAsia="tr-TR"/>
        </w:rPr>
        <w:t>(Mülga ibare:RG-25/7/2019-30842)</w:t>
      </w:r>
      <w:r w:rsidRPr="00975DAC">
        <w:rPr>
          <w:rFonts w:ascii="Calibri" w:eastAsia="Times New Roman" w:hAnsi="Calibri" w:cs="Calibri"/>
          <w:i/>
          <w:iCs/>
          <w:color w:val="1C283D"/>
          <w:lang w:eastAsia="tr-TR"/>
        </w:rPr>
        <w:t> (…) alanlarda yapı ruhsatı düzenlenemez. </w:t>
      </w:r>
      <w:r w:rsidRPr="00975DAC">
        <w:rPr>
          <w:rFonts w:ascii="Calibri" w:eastAsia="Times New Roman" w:hAnsi="Calibri" w:cs="Calibri"/>
          <w:i/>
          <w:iCs/>
          <w:color w:val="1C283D"/>
          <w:vertAlign w:val="superscript"/>
          <w:lang w:eastAsia="tr-TR"/>
        </w:rPr>
        <w:t>(5)</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Alt kademe planların, üst kademe planların kesinleştiği tarihten itibaren en geç bir yıl içinde ilgili idarece üst kademe planlara uygun hale getirilmesi zorunludur. Aksi halde, üst kademe planları onaylayan kurum ve kuruluşlar, alt kademe planları en geç altı ay içinde üst kademe planlara uygun hale getirir ve resen onaylar. Alt kademe planlarla üst kademe planlar arasındaki uyumsuzluğun giderilmesine ilişkin on sekiz aylık süre içindeki yeni yapı ruhsatı başvuruları, yürürlükte olan uygulama imar planına göre sonuçlandırılır. Bu sürenin dolduğu tarihe kadar alt kademe planlar ile üst kademe planlar birbirleriyle uyumlu hale getirilmemişse, planlar birbiriyle uyumlu hale getirilinceye kadar bu alanlarda yeni yapı ruhsatı düzenlenmez. Mahkemelerce yürürlüğü durdurulan planlarda yürürlüğün durdurulduğu süre bu sürelere ilave edilir.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İdarelerin imar yönetmeliklerinde, uygulama imar planı ile belirlenen alan kullanımlarının işlevini değiştirecek düzenleme getirilemez.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Bu Yönetmeliğin alan kullanım tanımlarında belirtilen işlevler imar planlarında daraltılabilir; ancak genişletilemez.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(5) </w:t>
      </w:r>
      <w:r w:rsidRPr="00975DAC">
        <w:rPr>
          <w:rFonts w:ascii="Calibri" w:eastAsia="Times New Roman" w:hAnsi="Calibri" w:cs="Calibri"/>
          <w:b/>
          <w:bCs/>
          <w:color w:val="1C283D"/>
          <w:lang w:eastAsia="tr-TR"/>
        </w:rPr>
        <w:t>(Değişik:RG-25/7/2019-30842)</w:t>
      </w:r>
      <w:r w:rsidRPr="00975DAC">
        <w:rPr>
          <w:rFonts w:ascii="Calibri" w:eastAsia="Times New Roman" w:hAnsi="Calibri" w:cs="Calibri"/>
          <w:color w:val="1C283D"/>
          <w:lang w:eastAsia="tr-TR"/>
        </w:rPr>
        <w:t> </w:t>
      </w:r>
      <w:r w:rsidRPr="00975DAC">
        <w:rPr>
          <w:rFonts w:ascii="Calibri" w:eastAsia="Times New Roman" w:hAnsi="Calibri" w:cs="Calibri"/>
          <w:color w:val="000000"/>
          <w:lang w:eastAsia="tr-TR"/>
        </w:rPr>
        <w:t>Taban alanı ve emsal hesabı; net imar parseli alanı üzerinden yapılır.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(6)</w:t>
      </w:r>
      <w:r w:rsidRPr="00975DAC">
        <w:rPr>
          <w:rFonts w:ascii="Calibri" w:eastAsia="Times New Roman" w:hAnsi="Calibri" w:cs="Calibri"/>
          <w:color w:val="000000"/>
          <w:lang w:eastAsia="tr-TR"/>
        </w:rPr>
        <w:t> Ayrık veya blok nizam olan yerlerde, uygulama imar planında açıkça belirlenmemiş ise </w:t>
      </w:r>
      <w:r w:rsidRPr="00975DAC">
        <w:rPr>
          <w:rFonts w:ascii="Calibri" w:eastAsia="Times New Roman" w:hAnsi="Calibri" w:cs="Calibri"/>
          <w:color w:val="1C283D"/>
          <w:lang w:eastAsia="tr-TR"/>
        </w:rPr>
        <w:t>TAKS %40’ı geçemez. Ancak, çekme mesafeleri ile KAKS verilip TAKS verilmeyen parsellerde, TAKS %60’ı geçmemek şartıyla, çekme mesafelerine göre uygulama yapılır.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lastRenderedPageBreak/>
        <w:t>(7) Uygulama imar planlarında, parselasyon durumları ve bina kitle ölçüleri verilmediği takdirde, şematik gösterimler imar planlarının hükümlerinden sayılmazlar.</w:t>
      </w:r>
    </w:p>
    <w:p w:rsidR="00975DAC" w:rsidRPr="00975DAC" w:rsidRDefault="00975DAC" w:rsidP="00975DAC">
      <w:pPr>
        <w:shd w:val="clear" w:color="auto" w:fill="FFFFFF"/>
        <w:spacing w:after="0" w:line="240" w:lineRule="auto"/>
        <w:ind w:firstLine="567"/>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(8)</w:t>
      </w:r>
      <w:r w:rsidRPr="00975DAC">
        <w:rPr>
          <w:rFonts w:ascii="Calibri" w:eastAsia="Times New Roman" w:hAnsi="Calibri" w:cs="Calibri"/>
          <w:color w:val="000000"/>
          <w:lang w:eastAsia="tr-TR"/>
        </w:rPr>
        <w:t>  </w:t>
      </w:r>
      <w:r w:rsidRPr="00975DAC">
        <w:rPr>
          <w:rFonts w:ascii="Calibri" w:eastAsia="Times New Roman" w:hAnsi="Calibri" w:cs="Calibri"/>
          <w:b/>
          <w:bCs/>
          <w:color w:val="000000"/>
          <w:lang w:eastAsia="tr-TR"/>
        </w:rPr>
        <w:t>(Değişik:RG-30/9/2017- 30196)</w:t>
      </w:r>
      <w:r w:rsidRPr="00975DAC">
        <w:rPr>
          <w:rFonts w:ascii="Calibri" w:eastAsia="Times New Roman" w:hAnsi="Calibri" w:cs="Calibri"/>
          <w:b/>
          <w:bCs/>
          <w:color w:val="1C283D"/>
          <w:vertAlign w:val="superscript"/>
          <w:lang w:eastAsia="tr-TR"/>
        </w:rPr>
        <w:t> </w:t>
      </w:r>
      <w:r w:rsidRPr="00975DAC">
        <w:rPr>
          <w:rFonts w:ascii="Calibri" w:eastAsia="Times New Roman" w:hAnsi="Calibri" w:cs="Calibri"/>
          <w:b/>
          <w:bCs/>
          <w:color w:val="000000"/>
          <w:vertAlign w:val="superscript"/>
          <w:lang w:eastAsia="tr-TR"/>
        </w:rPr>
        <w:t>(2)</w:t>
      </w:r>
      <w:r w:rsidRPr="00975DAC">
        <w:rPr>
          <w:rFonts w:ascii="Calibri" w:eastAsia="Times New Roman" w:hAnsi="Calibri" w:cs="Calibri"/>
          <w:b/>
          <w:bCs/>
          <w:color w:val="000000"/>
          <w:lang w:eastAsia="tr-TR"/>
        </w:rPr>
        <w:t> </w:t>
      </w:r>
      <w:r w:rsidRPr="00975DAC">
        <w:rPr>
          <w:rFonts w:ascii="Calibri" w:eastAsia="Times New Roman" w:hAnsi="Calibri" w:cs="Calibri"/>
          <w:color w:val="000000"/>
          <w:lang w:eastAsia="tr-TR"/>
        </w:rPr>
        <w:t> 22 nci maddeyle veya ilgili idarelerin imar yönetmelikleri ile getirilebilecek emsal harici tüm alanların toplamı; parselin toplam emsale esas alanının % 30’unu aşamaz. Ancak; 27/11/2007 tarihli ve 2007/12937 sayılı Bakanlar Kurulu Kararı ile yürürlüğe konulan Binaların Yangından Korunması Hakkında Yönetmelik gereğince yapılması zorunlu olan, korunumlu ya da korunumsuz normal merdiven dışındaki yangın merdiveni ve korunumlu koridorun asgari ölçülerdeki alanı ile yangın güvenlik holünün 6 m² si, </w:t>
      </w:r>
      <w:r w:rsidRPr="00975DAC">
        <w:rPr>
          <w:rFonts w:ascii="Calibri" w:eastAsia="Times New Roman" w:hAnsi="Calibri" w:cs="Calibri"/>
          <w:b/>
          <w:bCs/>
          <w:color w:val="000000"/>
          <w:lang w:eastAsia="tr-TR"/>
        </w:rPr>
        <w:t>(Değişik ibare:RG-25/7/2019-30842)</w:t>
      </w:r>
      <w:r w:rsidRPr="00975DAC">
        <w:rPr>
          <w:rFonts w:ascii="Calibri" w:eastAsia="Times New Roman" w:hAnsi="Calibri" w:cs="Calibri"/>
          <w:color w:val="000000"/>
          <w:lang w:eastAsia="tr-TR"/>
        </w:rPr>
        <w:t> </w:t>
      </w:r>
      <w:r w:rsidRPr="00975DAC">
        <w:rPr>
          <w:rFonts w:ascii="Calibri" w:eastAsia="Times New Roman" w:hAnsi="Calibri" w:cs="Calibri"/>
          <w:color w:val="000000"/>
          <w:u w:val="single"/>
          <w:lang w:eastAsia="tr-TR"/>
        </w:rPr>
        <w:t>son katın üzerindeki herhangi bir kullanıma konu edilmeyen ortak alan niteliğinde teras çatılar,</w:t>
      </w:r>
      <w:r w:rsidRPr="00975DAC">
        <w:rPr>
          <w:rFonts w:ascii="Calibri" w:eastAsia="Times New Roman" w:hAnsi="Calibri" w:cs="Calibri"/>
          <w:color w:val="000000"/>
          <w:lang w:eastAsia="tr-TR"/>
        </w:rPr>
        <w:t> yapının ihtiyacı için bahçede yapılan açık otoparklar, konferans, spor, sinema ve tiyatro salonları gibi özellik arz eden umumi yapılarda düzenlenmesi zorunlu olan boşluklar, alışveriş merkezlerinde yapılan atrium boşluklarının her katta asgari ölçülerdeki alanı ile binaların bodrum katlarında yapılan;</w:t>
      </w:r>
    </w:p>
    <w:p w:rsidR="00975DAC" w:rsidRPr="00975DAC" w:rsidRDefault="00975DAC" w:rsidP="00975DAC">
      <w:pPr>
        <w:shd w:val="clear" w:color="auto" w:fill="FFFFFF"/>
        <w:spacing w:after="0" w:line="240" w:lineRule="auto"/>
        <w:ind w:firstLine="567"/>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000000"/>
          <w:lang w:eastAsia="tr-TR"/>
        </w:rPr>
        <w:t>a) Zorunlu otopark </w:t>
      </w:r>
      <w:r w:rsidRPr="00975DAC">
        <w:rPr>
          <w:rFonts w:ascii="Calibri" w:eastAsia="Times New Roman" w:hAnsi="Calibri" w:cs="Calibri"/>
          <w:b/>
          <w:bCs/>
          <w:color w:val="000000"/>
          <w:lang w:eastAsia="tr-TR"/>
        </w:rPr>
        <w:t>(Değişik ibare:RG-25/7/2019-30842) </w:t>
      </w:r>
      <w:r w:rsidRPr="00975DAC">
        <w:rPr>
          <w:rFonts w:ascii="Calibri" w:eastAsia="Times New Roman" w:hAnsi="Calibri" w:cs="Calibri"/>
          <w:color w:val="000000"/>
          <w:u w:val="single"/>
          <w:lang w:eastAsia="tr-TR"/>
        </w:rPr>
        <w:t>alanları,</w:t>
      </w:r>
    </w:p>
    <w:p w:rsidR="00975DAC" w:rsidRPr="00975DAC" w:rsidRDefault="00975DAC" w:rsidP="00975DAC">
      <w:pPr>
        <w:shd w:val="clear" w:color="auto" w:fill="FFFFFF"/>
        <w:spacing w:after="0" w:line="240" w:lineRule="auto"/>
        <w:ind w:firstLine="567"/>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000000"/>
          <w:lang w:eastAsia="tr-TR"/>
        </w:rPr>
        <w:t>b) Sığınak, asansör boşlukları, merdivenler, bacalar, şaftlar, ışıklıklar, ısı ve tesisat alanları, yakıt ve su depoları, jeneratör ve enerji odası, </w:t>
      </w:r>
      <w:r w:rsidRPr="00975DAC">
        <w:rPr>
          <w:rFonts w:ascii="Calibri" w:eastAsia="Times New Roman" w:hAnsi="Calibri" w:cs="Calibri"/>
          <w:b/>
          <w:bCs/>
          <w:color w:val="000000"/>
          <w:lang w:eastAsia="tr-TR"/>
        </w:rPr>
        <w:t>(Değişik ibare:RG-25/7/2019-30842) </w:t>
      </w:r>
      <w:r w:rsidRPr="00975DAC">
        <w:rPr>
          <w:rFonts w:ascii="Calibri" w:eastAsia="Times New Roman" w:hAnsi="Calibri" w:cs="Calibri"/>
          <w:color w:val="000000"/>
          <w:u w:val="single"/>
          <w:lang w:eastAsia="tr-TR"/>
        </w:rPr>
        <w:t>kömürlüklerin </w:t>
      </w:r>
      <w:r w:rsidRPr="00975DAC">
        <w:rPr>
          <w:rFonts w:ascii="Calibri" w:eastAsia="Times New Roman" w:hAnsi="Calibri" w:cs="Calibri"/>
          <w:color w:val="000000"/>
          <w:lang w:eastAsia="tr-TR"/>
        </w:rPr>
        <w:t>ilgili mevzuat, standart ya da bu Yönetmeliğe göre hesap edilen asgari alanları,</w:t>
      </w:r>
    </w:p>
    <w:p w:rsidR="00975DAC" w:rsidRPr="00975DAC" w:rsidRDefault="00975DAC" w:rsidP="00975DAC">
      <w:pPr>
        <w:shd w:val="clear" w:color="auto" w:fill="FFFFFF"/>
        <w:spacing w:after="0" w:line="240" w:lineRule="auto"/>
        <w:ind w:firstLine="567"/>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000000"/>
          <w:lang w:eastAsia="tr-TR"/>
        </w:rPr>
        <w:t>c) </w:t>
      </w:r>
      <w:r w:rsidRPr="00975DAC">
        <w:rPr>
          <w:rFonts w:ascii="Calibri" w:eastAsia="Times New Roman" w:hAnsi="Calibri" w:cs="Calibri"/>
          <w:b/>
          <w:bCs/>
          <w:color w:val="000000"/>
          <w:lang w:eastAsia="tr-TR"/>
        </w:rPr>
        <w:t>(Mülga:RG-25/7/2019-30842)</w:t>
      </w:r>
    </w:p>
    <w:p w:rsidR="00975DAC" w:rsidRPr="00975DAC" w:rsidRDefault="00975DAC" w:rsidP="00975DAC">
      <w:pPr>
        <w:shd w:val="clear" w:color="auto" w:fill="FFFFFF"/>
        <w:spacing w:after="0" w:line="240" w:lineRule="auto"/>
        <w:ind w:firstLine="567"/>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000000"/>
          <w:lang w:eastAsia="tr-TR"/>
        </w:rPr>
        <w:t>ç) Ortak alan niteliğindeki mescit ve müştemilatın konutlarda 150 m²’si, konut dışı yapılarda 300 m²’si,</w:t>
      </w:r>
    </w:p>
    <w:p w:rsidR="00975DAC" w:rsidRPr="00975DAC" w:rsidRDefault="00975DAC" w:rsidP="00975DAC">
      <w:pPr>
        <w:shd w:val="clear" w:color="auto" w:fill="FFFFFF"/>
        <w:spacing w:after="0" w:line="240" w:lineRule="auto"/>
        <w:ind w:firstLine="567"/>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000000"/>
          <w:lang w:eastAsia="tr-TR"/>
        </w:rPr>
        <w:t>d) Bütün cepheleri tamamen gömülü olmak ve ortak alan niteliğinde olmak kaydıyla; otopark alanları ve 22 nci maddede belirtilen tamamen gömülü ortak alanlar,</w:t>
      </w:r>
    </w:p>
    <w:p w:rsidR="00975DAC" w:rsidRPr="00975DAC" w:rsidRDefault="00975DAC" w:rsidP="00975DAC">
      <w:pPr>
        <w:shd w:val="clear" w:color="auto" w:fill="FFFFFF"/>
        <w:spacing w:after="0" w:line="240" w:lineRule="auto"/>
        <w:ind w:firstLine="567"/>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000000"/>
          <w:lang w:eastAsia="tr-TR"/>
        </w:rPr>
        <w:t>e) Ticari amaç içermeyen, ortak alan niteliğindeki çocuk oyun alanlarının ve çocuk bakım ünitelerinin toplam 100 m²’si,</w:t>
      </w:r>
    </w:p>
    <w:p w:rsidR="00975DAC" w:rsidRPr="00975DAC" w:rsidRDefault="00975DAC" w:rsidP="00975DAC">
      <w:pPr>
        <w:shd w:val="clear" w:color="auto" w:fill="FFFFFF"/>
        <w:spacing w:after="0" w:line="240" w:lineRule="auto"/>
        <w:ind w:firstLine="567"/>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000000"/>
          <w:lang w:eastAsia="tr-TR"/>
        </w:rPr>
        <w:t>bu hesaba dâhil edilmeksizin emsal haricidir.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 (9)   Kamu kurum ve kuruluşlarınca yapılacak veya yaptırılacak yapılara; </w:t>
      </w:r>
      <w:r w:rsidRPr="00975DAC">
        <w:rPr>
          <w:rFonts w:ascii="Calibri" w:eastAsia="Times New Roman" w:hAnsi="Calibri" w:cs="Calibri"/>
          <w:color w:val="000000"/>
          <w:lang w:eastAsia="tr-TR"/>
        </w:rPr>
        <w:t>imar planlarında o maksada tahsis edilmiş olmak, </w:t>
      </w:r>
      <w:r w:rsidRPr="00975DAC">
        <w:rPr>
          <w:rFonts w:ascii="Calibri" w:eastAsia="Times New Roman" w:hAnsi="Calibri" w:cs="Calibri"/>
          <w:color w:val="1C283D"/>
          <w:lang w:eastAsia="tr-TR"/>
        </w:rPr>
        <w:t>plan ve mevzuata aykırı olmamak üzere mimari, statik, tesisat fenni mesuliyeti ve her türlü sorumlulukların bu kamu kurum ve kuruluşlarınca üstlenilmesi ve mülkiyetin belgelenmesi kaydıyla avan projeye göre yapı ruhsatı, ilgili kamu kurumlarının geçici kabulünü müteakip yapı kullanma izin belgesi talep üzerine ilgili idaresince düzenlenir.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(10) </w:t>
      </w:r>
      <w:r w:rsidRPr="00975DAC">
        <w:rPr>
          <w:rFonts w:ascii="Calibri" w:eastAsia="Times New Roman" w:hAnsi="Calibri" w:cs="Calibri"/>
          <w:color w:val="000000"/>
          <w:lang w:eastAsia="tr-TR"/>
        </w:rPr>
        <w:t>İmar planlarında su taşkın alanları için Devlet Su İşleri Genel Müdürlüğü veya su ve kanalizasyon idareleri tarafından su taşkın analizi yapılarak belirlenen kret kotuna 1.50 metre ilave edilerek tespit edilen kotun altı iskân edilemez. Hiçbir şekilde bu seviyenin altında otopark giriş-çıkışı, kapı ve pencere gibi herhangi bir boşluk bırakılamaz ve açılamaz. Tereddüde düşülen konularda Devlet Su İşleri Genel Müdürlüğü veya ilgili su ve kanalizasyon idaresinin görüşüne göre uygulama yapılır.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(11)  Yeni yapılacak binalarda uygulama imar planında veya planda olmaması halinde bu Yönetmelikte gösterilen kat adedi veya bina yüksekliği aşılamaz. Hiçbir koşulda hava mânia kriterleri aşılamaz, planda veya planda belirtilmemişse bu Yönetmelikte belirtilen kat adedi, kat yükseklikleri azaltılmak suretiyle arttırılamaz, bu suretle yapı yoğunluğu artırılamaz.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(12) Bir parselin bulunduğu imar adasına ait parselasyon planı yapılıp belediye encümenince kabul edilip tapuya tescil edilmeden o adadaki herhangi bir parsele yapı ruhsatı verilemez.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(13) Koruma amaçlı imar planlarında parselasyon planı yapılması mümkün olmayan durumlar hariç olmak üzere, imar adasında parselasyon planı yapılmadan bu adadaki parsellerde ifraz ve tevhit yapılamaz.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(14)İfraz suretiyle yola cephesi olmayan parsel oluşturulamaz. Yola cephesi olmayan parsellere yapı ruhsatı düzenlenemez.Kanunun 18 inci maddesinin uygulanamadığı hallerde yola cephesi bulunan parsellerden herhangi biri ile tevhit edilmesi mecburidir. Ancak, </w:t>
      </w:r>
      <w:r w:rsidRPr="00975DAC">
        <w:rPr>
          <w:rFonts w:ascii="Calibri" w:eastAsia="Times New Roman" w:hAnsi="Calibri" w:cs="Calibri"/>
          <w:color w:val="000000"/>
          <w:lang w:eastAsia="tr-TR"/>
        </w:rPr>
        <w:t>bu Yönetmeliğin yürürlüğe girmesinden önce; </w:t>
      </w:r>
      <w:r w:rsidRPr="00975DAC">
        <w:rPr>
          <w:rFonts w:ascii="Calibri" w:eastAsia="Times New Roman" w:hAnsi="Calibri" w:cs="Calibri"/>
          <w:color w:val="1C283D"/>
          <w:lang w:eastAsia="tr-TR"/>
        </w:rPr>
        <w:t>mevcut planlarla oluşmuş, bitişik boş parseli bulunmayan, fiili teşekkül sebebiyle yola cephesi sağlanamayan parsellere; komşu parsellerden süresiz geçiş hakkı alınmış ve bu konuda tapu kayıtlarına şerh konulmuş olmak kaydıyla yapı ruhsatı düzenlenebilir.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 xml:space="preserve">(15) İlgili idareler; imar planlarında açıklanmamış ve bu Yönetmelikte yer almamış hususlarda ihtiyaca ve civarın karakterine göre uygulanacak şekli takdire, ayrıca uygun gördüğü yerlerde meclis </w:t>
      </w:r>
      <w:r w:rsidRPr="00975DAC">
        <w:rPr>
          <w:rFonts w:ascii="Calibri" w:eastAsia="Times New Roman" w:hAnsi="Calibri" w:cs="Calibri"/>
          <w:color w:val="1C283D"/>
          <w:lang w:eastAsia="tr-TR"/>
        </w:rPr>
        <w:lastRenderedPageBreak/>
        <w:t>kararı alarak yapıların estetiği, rengi, çatı ve cephe kaplaması, yöresel malzeme kullanılması ve yöresel mimarinin dikkate alınmasına ilişkin zorunluluk getirmeye yetkilidir.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(16)  Kanunun 4 üncü maddesi kapsamına giren özel kanunlarda aksine bir hüküm bulunmayan hallerde bu Yönetmelik hükümleri uygulanır.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(17)  Gelişme alanları ile kentsel dönüşüm ve gelişim alanları hariç, yerleşme alanlarında yapı ruhsatı düzenlenebilmesi için yol, su, kanalizasyon, elektrik gibi teknik altyapı hizmetlerinin götürülmüş olması şarttır.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(18) İlgili kurum ve kuruluşların, yerleşme alanlarında teknik altyapının götürülmesiyle ilgili gerekleri ivedilikle yerine getirmesi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(19)  Devletin güvenlik ve emniyeti ile harekât ve savunma bakımından gizlilik veya önem arz eden yapılar için hazırlanacak ve onaylanacak projelere ilişkin uygulamalar, öncelikle Kanunun 4 üncü maddesi kapsamında imzalanan protokol hükümlerine göre yapılır. Bu yapılar için bu Yönetmeliğin dördüncü ve beşinci bölümünde belirtilen ölçü ve hükümlere bağlı kalınması mecburiyeti yoktur.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(20)  Yapı ruhsatı talep edilen projelerde ayrıca; afet, deprem, yangın, otopark, enerji verimliliği, sığınak, asansör, yapı malzemeleri, gürültüye karşı korunma, ısı ve su yalıtımı, yapı denetimi, iş güvenliği, iskele, erişilebilirlik ve çevre gibi konulardaki yapıya ilişkin hükümler içeren mevzuata da uyulur.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(21)  Hazırlanan projelerin öncelikle bu Yönetmelik ve bu Yönetmelikte atıfta bulunulan mevzuatın hükümlerine uyulmak kaydıyla Türk Standardları Enstitüsü (TSE) standartlarına uygun olarak hazırlanması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(22)  </w:t>
      </w:r>
      <w:r w:rsidRPr="00975DAC">
        <w:rPr>
          <w:rFonts w:ascii="Calibri" w:eastAsia="Times New Roman" w:hAnsi="Calibri" w:cs="Calibri"/>
          <w:color w:val="000000"/>
          <w:lang w:eastAsia="tr-TR"/>
        </w:rPr>
        <w:t>İlgili idare, erişilebilirlik mevzuat ve standartlarında getirilen hükümlere uymakla ve bunları uygulamakla yükümlüdür. Sahanlık, kat sahanlığı, ara sahanlık, merdiven, asansör, kapı ve koridor ölçüleri, rampa eğimleri, genişlikleri ile korkuluk ve küpeşteleri gibi bina içi erişimle ilgili mekânların ölçüleri bu Yönetmelikte belirtilen ölçülerden az olmamak üzere, erişilebilirlik standartlarına uygun olarak düzenlenir. Yapılı çevrede erişilebilirlik standartlarına uygun yönlendirme, bilgilendirme ve işaretlemelerin yapılması zorunludur. Ayrıca ilgili idare, yörenin koşullarını göz önünde bulundurarak engellilerle ilgili gerekli önlemleri almaya yetkilidir.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(23) İlgili idareden yol kotu belgesi </w:t>
      </w:r>
      <w:r w:rsidRPr="00975DAC">
        <w:rPr>
          <w:rFonts w:ascii="Calibri" w:eastAsia="Times New Roman" w:hAnsi="Calibri" w:cs="Calibri"/>
          <w:color w:val="000000"/>
          <w:lang w:eastAsia="tr-TR"/>
        </w:rPr>
        <w:t>ile yapı ruhsatı veya kazı izni alınmadan, tabii zeminde hiçbir şekilde kazı veya dolgu yapılamaz.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(24)  Yapı ruhsatı veya yapı kullanma izni alınmış yapılarda ruhsat eki projesine aykırı olarak bodrum katları açığa çıkarmak üzere kazı ve tesviye yapılamaz. Aksi takdirde </w:t>
      </w:r>
      <w:r w:rsidRPr="00975DAC">
        <w:rPr>
          <w:rFonts w:ascii="Calibri" w:eastAsia="Times New Roman" w:hAnsi="Calibri" w:cs="Calibri"/>
          <w:color w:val="000000"/>
          <w:lang w:eastAsia="tr-TR"/>
        </w:rPr>
        <w:t>Kanunun ilgili hükümlerine göre cezai işlem </w:t>
      </w:r>
      <w:r w:rsidRPr="00975DAC">
        <w:rPr>
          <w:rFonts w:ascii="Calibri" w:eastAsia="Times New Roman" w:hAnsi="Calibri" w:cs="Calibri"/>
          <w:color w:val="1C283D"/>
          <w:lang w:eastAsia="tr-TR"/>
        </w:rPr>
        <w:t>yapılır.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(25) Her müstakil konutta en az; 1 oturma odası, 1 yatak odası, 1 mutfak veya yemek pişirme yeri, 1 banyo veya yıkanma yeri ve 1 tuvalet bulunur.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(26)  Açığa çıkan kat kazanmak ve kat sayısını artırmak amacıyla kot alınan nokta tespit edilemez. Kot alınan noktanın tespitinde bölge kat rejiminin aşılmaması ve sokak siluetinin korunması esastır. Yoldan kotlandırılan ve bina arka köşelerinin zemin hizasındaki kotu yola göre 3.50 metreden daha düşük olan binalar 11 inci madde hükümlerine göre kademelendirilir.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(27) </w:t>
      </w:r>
      <w:r w:rsidRPr="00975DAC">
        <w:rPr>
          <w:rFonts w:ascii="Calibri" w:eastAsia="Times New Roman" w:hAnsi="Calibri" w:cs="Calibri"/>
          <w:b/>
          <w:bCs/>
          <w:color w:val="1C283D"/>
          <w:lang w:eastAsia="tr-TR"/>
        </w:rPr>
        <w:t>(Değişik:RG-28/7/2018-30492) </w:t>
      </w:r>
      <w:r w:rsidRPr="00975DAC">
        <w:rPr>
          <w:rFonts w:ascii="Calibri" w:eastAsia="Times New Roman" w:hAnsi="Calibri" w:cs="Calibri"/>
          <w:color w:val="1C283D"/>
          <w:lang w:eastAsia="tr-TR"/>
        </w:rPr>
        <w:t>Tek bağımsız bölümlü konutlar hariç kat adedi 3 olan binalarda asansör yeri bırakılması, 4 ve daha fazla olan binalarda ise asansör tesisi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(28) </w:t>
      </w:r>
      <w:r w:rsidRPr="00975DAC">
        <w:rPr>
          <w:rFonts w:ascii="Calibri" w:eastAsia="Times New Roman" w:hAnsi="Calibri" w:cs="Calibri"/>
          <w:b/>
          <w:bCs/>
          <w:color w:val="1C283D"/>
          <w:lang w:eastAsia="tr-TR"/>
        </w:rPr>
        <w:t>(Ek:RG-28/7/2018-30492)</w:t>
      </w:r>
      <w:r w:rsidRPr="00975DAC">
        <w:rPr>
          <w:rFonts w:ascii="Calibri" w:eastAsia="Times New Roman" w:hAnsi="Calibri" w:cs="Calibri"/>
          <w:color w:val="1C283D"/>
          <w:lang w:eastAsia="tr-TR"/>
        </w:rPr>
        <w:t> Bakanlıkça; kamu alanlarında veya kamu hizmet ve tesislerinin gerçekleştirilmesi amacıyla yapılacak veya uygun görülecek ifraz, tevhit ve parsel sınırı düzeltme işlemleri, bu Yönetmelikteki ifraz ve tevhit şartlarına tabi değildir.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(29) </w:t>
      </w:r>
      <w:r w:rsidRPr="00975DAC">
        <w:rPr>
          <w:rFonts w:ascii="Calibri" w:eastAsia="Times New Roman" w:hAnsi="Calibri" w:cs="Calibri"/>
          <w:b/>
          <w:bCs/>
          <w:color w:val="1C283D"/>
          <w:lang w:eastAsia="tr-TR"/>
        </w:rPr>
        <w:t>(Ek:RG-27/10/2018-30578)</w:t>
      </w:r>
      <w:r w:rsidRPr="00975DAC">
        <w:rPr>
          <w:rFonts w:ascii="Calibri" w:eastAsia="Times New Roman" w:hAnsi="Calibri" w:cs="Calibri"/>
          <w:color w:val="1C283D"/>
          <w:lang w:eastAsia="tr-TR"/>
        </w:rPr>
        <w:t> Bu fıkranın yürürlüğe girmesinden sonra ilk defa uygulama imar planı yapılan alanlardaki yoldan düşük olan parsellerde bina ±0.00 kotu; binanın oturacağı tabii zemindeki en düşük iki köşe kotunun ortalaması ile parselin cephe aldığı en yüksek yol arasındaki kot farkının 3.50 metreden fazla olması halinde; en düşük iki köşe kotunun ortalamasına göre belirlenir. Bu durumda bu Yönetmeliğin kotlandırmaya ilişkin diğer hükümlerinden bu fıkraya aykırı olmayan hükümleri uygulanır.</w:t>
      </w:r>
    </w:p>
    <w:p w:rsidR="00975DAC" w:rsidRPr="00975DAC" w:rsidRDefault="00975DAC" w:rsidP="00975DAC">
      <w:pPr>
        <w:shd w:val="clear" w:color="auto" w:fill="FFFFFF"/>
        <w:spacing w:after="0" w:line="240" w:lineRule="auto"/>
        <w:ind w:firstLine="567"/>
        <w:jc w:val="center"/>
        <w:rPr>
          <w:rFonts w:ascii="Calibri" w:eastAsia="Times New Roman" w:hAnsi="Calibri" w:cs="Calibri"/>
          <w:color w:val="1C283D"/>
          <w:lang w:eastAsia="tr-TR"/>
        </w:rPr>
      </w:pPr>
      <w:r w:rsidRPr="00975DAC">
        <w:rPr>
          <w:rFonts w:ascii="Calibri" w:eastAsia="Times New Roman" w:hAnsi="Calibri" w:cs="Calibri"/>
          <w:b/>
          <w:bCs/>
          <w:color w:val="1C283D"/>
          <w:lang w:eastAsia="tr-TR"/>
        </w:rPr>
        <w:t>ÜÇÜNCÜ BÖLÜM</w:t>
      </w:r>
    </w:p>
    <w:p w:rsidR="00975DAC" w:rsidRPr="00975DAC" w:rsidRDefault="00975DAC" w:rsidP="00975DAC">
      <w:pPr>
        <w:shd w:val="clear" w:color="auto" w:fill="FFFFFF"/>
        <w:spacing w:after="0" w:line="240" w:lineRule="auto"/>
        <w:ind w:firstLine="567"/>
        <w:jc w:val="center"/>
        <w:rPr>
          <w:rFonts w:ascii="Calibri" w:eastAsia="Times New Roman" w:hAnsi="Calibri" w:cs="Calibri"/>
          <w:color w:val="1C283D"/>
          <w:lang w:eastAsia="tr-TR"/>
        </w:rPr>
      </w:pPr>
      <w:r w:rsidRPr="00975DAC">
        <w:rPr>
          <w:rFonts w:ascii="Calibri" w:eastAsia="Times New Roman" w:hAnsi="Calibri" w:cs="Calibri"/>
          <w:b/>
          <w:bCs/>
          <w:color w:val="1C283D"/>
          <w:lang w:eastAsia="tr-TR"/>
        </w:rPr>
        <w:t>Arsalara İlişkin Hükümler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lastRenderedPageBreak/>
        <w:t>Parsel büyüklükleri</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6 – </w:t>
      </w:r>
      <w:r w:rsidRPr="00975DAC">
        <w:rPr>
          <w:rFonts w:ascii="Calibri" w:eastAsia="Times New Roman" w:hAnsi="Calibri" w:cs="Calibri"/>
          <w:color w:val="1C283D"/>
          <w:lang w:eastAsia="tr-TR"/>
        </w:rPr>
        <w:t>(1) İmar planında gösterilen çeşitli bölgelerde imar planı ile getirilmiş farklı hükümler yoksa yapılacak ifrazlarda, elde edilecek yeni parsellerin asgari ölçüleri; arazi meyili, yol durumu, mevcut yapılar ve benzeri gibi mevkiin özellikleri ile bu parsellerde yapılması mümkün olan yapıların ölçüleri ve yöresel ihtiyaçları da göz önünde tutularak tespit olunur. Bu tespit sırasında ikinci, üçüncü ve dördüncü fıkralarda belirtilen şartlar ihlâl edilemez.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Parsel genişlikleri;</w:t>
      </w:r>
    </w:p>
    <w:p w:rsidR="00975DAC" w:rsidRPr="00975DAC" w:rsidRDefault="00975DAC" w:rsidP="00975DAC">
      <w:pPr>
        <w:shd w:val="clear" w:color="auto" w:fill="FFFFFF"/>
        <w:spacing w:after="0" w:line="240" w:lineRule="auto"/>
        <w:ind w:left="709" w:hanging="142"/>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 Konut ve ticaret bölgelerinde:</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 4 kata kadar (4 kat dâhil) inşaata müsait yerlerde:</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Bitişik nizamda: 6.00 metreden,</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Blok başlarında: Yan bahçe mesafesi 6.00 metreden,</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Ayrık nizamda: Yan bahçe mesafeleri toplamı + (6.00) metreden,</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az olamaz.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9 kata kadar (9 kat dâhil) inşaata müsait yerlerde:</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Bitişik nizamda: (9.00) metreden,</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Blok başlarında: Yan bahçe mesafeleri toplamı + (9.00) metreden,</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Ayrık nizamda: Yan bahçe mesafeleri toplamı + (9.00) metreden,</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az olamaz.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10 veya daha fazla katlı inşaata müsait yerlerde:</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Bitişik nizamda: (12.00) metreden,</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Blok başlarında: Yan bahçe mesafesi + (12.00) metreden,</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Ayrık nizamda: Yan bahçe mesafeleri toplamı + (12.00) metreden,</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az olamaz.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 Yalnız 1 katlı dükkân yapılacak ticaret ve küçük sanayi bölgelerinde:</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 Bitişik nizamda: (5.00) metreden,</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Blok başlarında: Yan bahçe mesafesi + (5.00) metreden,</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Ayrık nizamda: Yan bahçe mesafeleri toplamı + (5.00) metreden,</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az olamaz.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c) Sanayi bölgelerinde, 30.00 metreden az olamaz.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000000"/>
          <w:sz w:val="24"/>
          <w:szCs w:val="24"/>
          <w:lang w:eastAsia="tr-TR"/>
        </w:rPr>
      </w:pPr>
      <w:r w:rsidRPr="00975DAC">
        <w:rPr>
          <w:rFonts w:ascii="Calibri" w:eastAsia="Times New Roman" w:hAnsi="Calibri" w:cs="Calibri"/>
          <w:lang w:eastAsia="tr-TR"/>
        </w:rPr>
        <w:t>ç) Akaryakıt istasyonlarında 40.00 metreden az olamaz.</w:t>
      </w:r>
    </w:p>
    <w:p w:rsidR="00975DAC" w:rsidRPr="00975DAC" w:rsidRDefault="00975DAC" w:rsidP="00975DAC">
      <w:pPr>
        <w:shd w:val="clear" w:color="auto" w:fill="FFFFFF"/>
        <w:spacing w:after="0" w:line="240" w:lineRule="auto"/>
        <w:ind w:left="709" w:hanging="142"/>
        <w:jc w:val="both"/>
        <w:rPr>
          <w:rFonts w:ascii="Times New Roman" w:eastAsia="Times New Roman" w:hAnsi="Times New Roman" w:cs="Times New Roman"/>
          <w:color w:val="000000"/>
          <w:sz w:val="24"/>
          <w:szCs w:val="24"/>
          <w:lang w:eastAsia="tr-TR"/>
        </w:rPr>
      </w:pPr>
      <w:r w:rsidRPr="00975DAC">
        <w:rPr>
          <w:rFonts w:ascii="Calibri" w:eastAsia="Times New Roman" w:hAnsi="Calibri" w:cs="Calibri"/>
          <w:lang w:eastAsia="tr-TR"/>
        </w:rPr>
        <w:t>d) Konut dışı kentsel çalışma alanlarında, 40.00 metreden az olamaz.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e) Bu fıkradaki ölçülerin tespitinde, köşe başına rastlayan parsellerde yol tarafındaki yan bahçe yerine, o yol için tayin edilmiş ön bahçe mesafesi alınır.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Parsel derinlikleri:</w:t>
      </w:r>
    </w:p>
    <w:p w:rsidR="00975DAC" w:rsidRPr="00975DAC" w:rsidRDefault="00975DAC" w:rsidP="00975DAC">
      <w:pPr>
        <w:shd w:val="clear" w:color="auto" w:fill="FFFFFF"/>
        <w:spacing w:after="0" w:line="240" w:lineRule="auto"/>
        <w:ind w:left="708" w:hanging="141"/>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 Konut ve ticaret bölgelerinde:</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 Ön bahçesiz nizamda: (13.00) metreden,</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Ön bahçeli nizamda: Ön bahçe mesafesi + (13.00) metreden,</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az olamaz.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 Ticaret bölgelerinde (Yalnız 1 katlı dükkân yapılması halinde):</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 Ön bahçesiz nizamda: (5.00) metreden,</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Ön bahçeli nizamda: Ön bahçe mesafesi + (5.00) metreden,</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az olamaz.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c) Küçük sanayi bölgelerinde:</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 Ön bahçesiz nizamda: (6.00) metreden,</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Ön bahçeli nizamda: Ön bahçe mesafesi + (6.00) metreden,</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az olamaz.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ç) Sanayi bölgelerinde, 30.00 metreden az olamaz.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d) Akaryakıt İstasyonlarında 40.00 metreden az olamaz.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e) Konut dışı kentsel çalışma alanlarında, 40.00 metreden az olamaz.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Parsel alanları, konut dışı kentsel çalışmaları alanlarında 2000 m</w:t>
      </w:r>
      <w:r w:rsidRPr="00975DAC">
        <w:rPr>
          <w:rFonts w:ascii="Calibri" w:eastAsia="Times New Roman" w:hAnsi="Calibri" w:cs="Calibri"/>
          <w:color w:val="1C283D"/>
          <w:vertAlign w:val="superscript"/>
          <w:lang w:eastAsia="tr-TR"/>
        </w:rPr>
        <w:t>2</w:t>
      </w:r>
      <w:r w:rsidRPr="00975DAC">
        <w:rPr>
          <w:rFonts w:ascii="Calibri" w:eastAsia="Times New Roman" w:hAnsi="Calibri" w:cs="Calibri"/>
          <w:color w:val="1C283D"/>
          <w:lang w:eastAsia="tr-TR"/>
        </w:rPr>
        <w:t>’den az olamaz.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000000"/>
          <w:sz w:val="24"/>
          <w:szCs w:val="24"/>
          <w:lang w:eastAsia="tr-TR"/>
        </w:rPr>
      </w:pPr>
      <w:r w:rsidRPr="00975DAC">
        <w:rPr>
          <w:rFonts w:ascii="Calibri" w:eastAsia="Times New Roman" w:hAnsi="Calibri" w:cs="Calibri"/>
          <w:lang w:eastAsia="tr-TR"/>
        </w:rPr>
        <w:t>(5) Parsel büyüklükleri hakkındaki hükümlere uymayan arsalarda, yeni veya ilave yapı ruhsatı düzenlenemez.</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lastRenderedPageBreak/>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İfraz ve tevhit</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7- </w:t>
      </w:r>
      <w:r w:rsidRPr="00975DAC">
        <w:rPr>
          <w:rFonts w:ascii="Calibri" w:eastAsia="Times New Roman" w:hAnsi="Calibri" w:cs="Calibri"/>
          <w:color w:val="1C283D"/>
          <w:lang w:eastAsia="tr-TR"/>
        </w:rPr>
        <w:t>(1) Parselasyon planı bulunan yerlerde, daha sonra plan değişikliği veya revizyonu yapılması halinde bu planlar ile belirlenen; umumi hizmet alanına isabet eden taşınmazlar ile imar istikameti önünde kalan donatı alanları, kamu eline geçmeden tevhit ve ifraz yapılamaz.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Bir imar adasında, mevzuatına uygun binalar dikkate alınarak ve yeni inşa edilecek binaların şematik konumu çizilerek ada bazında etüt yapılıp, ada içindeki parsel dağılımının yapıların estetiği ve sokak siluetini bozmayacak şekilde olduğu ortaya konulmadan, ifraz ve tevhit işlemi yapılamaz.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Mevcut haliyle yapılaşmaya elverişli olmayan parsellere ilişkin olarak, ilgili idarenin tebliğ tarihinden itibaren 3 ay içerisinde parsellerin maliklerinin kendi aralarında anlaşamadığı takdirde resen tevhit ve ifraz yoluyla işlem yapmaya ilgili idare yetkilidir.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İmar planı ile mahreç aldığı yolu kapanan ve imar adası ortasında kalan, yola cephesi bulunmayan parseller ifraz edilemez.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(5)  İmar planı ile kapanan yollarda kalan, yola cephesi olmayan parsellere imar yoluna cephe sağlayacak şekilde arazi düzenlemesi yapılmadan kapanan yollar, ifraz ve tevhide konu edilemez veya ayrı bir parsel olarak değerlendirilemez.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(6)  Taşkın, heyelan ve kaya düşmesi gibi afet alanlarında bulunan sıhhi ve jeolojik mahzurları olan veya bunlar gibi tehlikeli durumlar arz etmesi yüzünden imar planlarına veya ilgili idarelerce hazırlanmış veya onaylanmış raporlara göre yapı yapılması yasaklanan alanlar ifraz edilemez, bu gibi yerlerde arazi takviyesine matuf tesisler harici yapı yapılamaz. Ancak,</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   Sadece bir kısmı yapılaşmaya yasaklanan alanda kalan parsellerin yapılaşmaya uygun kısımları,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   Bu fıkradaki nedenlerle ağaçlandırılacak alan olarak gösterilen alanlarda kalan parsellerin yasaklamaya tabi olmayan kısımları,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c)  İmar planlarında özel mülkiyet içinde kalıp tarım yapılacak alanların yasaklamaya tabi olmayan kısıml</w:t>
      </w:r>
      <w:r w:rsidRPr="00975DAC">
        <w:rPr>
          <w:rFonts w:ascii="Calibri" w:eastAsia="Times New Roman" w:hAnsi="Calibri" w:cs="Calibri"/>
          <w:color w:val="000000"/>
          <w:lang w:eastAsia="tr-TR"/>
        </w:rPr>
        <w:t>arı Gıda, Tarım ve Hayvancılık il müdürlüğünün </w:t>
      </w:r>
      <w:r w:rsidRPr="00975DAC">
        <w:rPr>
          <w:rFonts w:ascii="Calibri" w:eastAsia="Times New Roman" w:hAnsi="Calibri" w:cs="Calibri"/>
          <w:color w:val="1C283D"/>
          <w:lang w:eastAsia="tr-TR"/>
        </w:rPr>
        <w:t>görüşü alınarak</w:t>
      </w:r>
      <w:r w:rsidRPr="00975DAC">
        <w:rPr>
          <w:rFonts w:ascii="Calibri" w:eastAsia="Times New Roman" w:hAnsi="Calibri" w:cs="Calibri"/>
          <w:color w:val="000000"/>
          <w:lang w:eastAsia="tr-TR"/>
        </w:rPr>
        <w:t>,</w:t>
      </w:r>
    </w:p>
    <w:p w:rsidR="00975DAC" w:rsidRPr="00975DAC" w:rsidRDefault="00975DAC" w:rsidP="00975DAC">
      <w:pPr>
        <w:shd w:val="clear" w:color="auto" w:fill="FFFFFF"/>
        <w:spacing w:after="0" w:line="240" w:lineRule="auto"/>
        <w:ind w:left="709" w:hanging="142"/>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ifraz edilebilir.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(7) Kademe hattı belirlenen yerlerde imar planında aksine bir hüküm yoksa ifraz ve tevhit zorunlu değildir. Ancak kademe hattı belirlenen imar parsellerindeki ifraz ve tevhit talepleri kademe hattı dikkate alınarak gerçekleştirilir.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(8) Çeşitli kamu ve hizmet tesislerinin yapılması için gereken kamulaştırmalar yüzünden bu hizmet ve tesisler için lüzumlu parçalara ayrılmasını sağlamak üzere yapılacak ifrazlar bu Yönetmelikteki ifraz şartlarına tabi değildir.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(9)  Aynı yapı nizamı ve kullanım kararına sahip parsellerin tevhit edilmeleri halinde uygulama imar planında; tevhit sonrası elde edilen parselin taban alanı ve katlar alanı, tevhit öncesi parsellerin ayrı ayrı hesaplanan taban alanları ve katlar alanları toplamını geçemez. Plan üzerinde ölçüsü belirlenmiş blok nizamında olan parsellerin tevhidi halinde, tevhit öncesi parsellerin blok ölçüsü ile belirlenmiş inşaat alanı hakları toplamı aşılamaz.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(10)   Yapı nizamı veya kullanım kararı birbirinden farklı parseller ve farklı yollardan cephe alan ara parseller ile imar planında ifraz hattıyla birbirinden ayrılan parseller tevhit edilemez.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(11)   İmar adasındaki aynı veya farklı yapı nizamı bulunan parsellerin bahçelerinin daha etkin kullanabilmesi amacıyla; ilgili parsel maliklerinin muvafakati alınmak, her bir parsel sınırı korunmak ve bu sınırlara göre planda verilen yapılaşma koşulları ayrı ayrı uygulanmak kaydıyla, tevhit koşulu olan kot ve cephe sınırlamalarına bakılmaksızın ve parseller tevhit edilmeksizin vaziyet planı idarece onaylanarak ve tapuda beyanlar hanesine şerh düşü</w:t>
      </w:r>
      <w:r w:rsidRPr="00975DAC">
        <w:rPr>
          <w:rFonts w:ascii="Calibri" w:eastAsia="Times New Roman" w:hAnsi="Calibri" w:cs="Calibri"/>
          <w:color w:val="000000"/>
          <w:lang w:eastAsia="tr-TR"/>
        </w:rPr>
        <w:t>lerek açık veya tamamen gömülü olmak ve dilatasyonla ayrılmak kaydıyla kapalı, ortak </w:t>
      </w:r>
      <w:r w:rsidRPr="00975DAC">
        <w:rPr>
          <w:rFonts w:ascii="Calibri" w:eastAsia="Times New Roman" w:hAnsi="Calibri" w:cs="Calibri"/>
          <w:color w:val="1C283D"/>
          <w:lang w:eastAsia="tr-TR"/>
        </w:rPr>
        <w:t>otopark uygulaması yapılabilir.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(12)   Aynı yoldan cephe alan ve aralarında </w:t>
      </w:r>
      <w:r w:rsidRPr="00975DAC">
        <w:rPr>
          <w:rFonts w:ascii="Calibri" w:eastAsia="Times New Roman" w:hAnsi="Calibri" w:cs="Calibri"/>
          <w:b/>
          <w:bCs/>
          <w:color w:val="1C283D"/>
          <w:lang w:eastAsia="tr-TR"/>
        </w:rPr>
        <w:t>(Değişik ibare:RG-01/3/2019-30701)</w:t>
      </w:r>
      <w:r w:rsidRPr="00975DAC">
        <w:rPr>
          <w:rFonts w:ascii="Calibri" w:eastAsia="Times New Roman" w:hAnsi="Calibri" w:cs="Calibri"/>
          <w:color w:val="1C283D"/>
          <w:lang w:eastAsia="tr-TR"/>
        </w:rPr>
        <w:t> </w:t>
      </w:r>
      <w:r w:rsidRPr="00975DAC">
        <w:rPr>
          <w:rFonts w:ascii="Calibri" w:eastAsia="Times New Roman" w:hAnsi="Calibri" w:cs="Calibri"/>
          <w:color w:val="1C283D"/>
          <w:u w:val="single"/>
          <w:lang w:eastAsia="tr-TR"/>
        </w:rPr>
        <w:t>3.50</w:t>
      </w:r>
      <w:r w:rsidRPr="00975DAC">
        <w:rPr>
          <w:rFonts w:ascii="Calibri" w:eastAsia="Times New Roman" w:hAnsi="Calibri" w:cs="Calibri"/>
          <w:color w:val="1C283D"/>
          <w:lang w:eastAsia="tr-TR"/>
        </w:rPr>
        <w:t> metre ve daha fazla kot farkı bulunan imar parsellerinin tevhidi halinde parsellerin bitiştiği sınırda bu Yönetmeliğe göre kademe yapılması ve kat adedinin ve bina yüksekliğinin, her kademenin kendi içinde değerlendirilmesi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lastRenderedPageBreak/>
        <w:t>(13)   Maliklerinin talebi üzerine mevcut bitişik parsellerde, uygulamayı kolaylaştırmak ve birbirleri ile olan sınırlarının düzeltilmesine yönelik ifraz ve tevhit işlemlerinde, parsel sayısı değiştirilmemek kaydıyla, bu Yönetmelikte bahsedilen asgari ifraz şartları aranmaz.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(14)   Uygulama imar planı ile farklı kat adedi veya yükseklik getirilmiş imar parselleri tevhit edildiği takdirde tevhit edilen parsellere verilen yükseklik değerleri aşılamaz, tevhit edilen parsellerin kesiştiği sınırda plan kararına uygun kademe yapılır.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Parsele ilişkin hükümler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8- </w:t>
      </w:r>
      <w:r w:rsidRPr="00975DAC">
        <w:rPr>
          <w:rFonts w:ascii="Calibri" w:eastAsia="Times New Roman" w:hAnsi="Calibri" w:cs="Calibri"/>
          <w:color w:val="1C283D"/>
          <w:lang w:eastAsia="tr-TR"/>
        </w:rPr>
        <w:t>(1) Parselasyon planına göre müstakil yapı yapılmasına müsait tapuya tescilli imar parseli oluşması ve mülkiyet değişikliği olmaması halinde; yapılaşma için, parselasyon planının tamamının tapuya tescil şartı beklenmez.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Parsel büyüklükleri hakkındaki hükümlere uymayan arsalar mevzuat hükümlerine göre yapı yapılmasına müsait hale getirilinceye kadar veya bu mümkün olmadığı takdirde kamulaştırılıncaya kadar, bu parsellerdeki mevzuatına uygun yapılmış mevcut yapıların olduğu gibi kullanılmasına, tadilatına veya imar planına aykırı olmamak kaydıyla işlev değişikliğine izin verilir.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Tamamı umumi hizmetlere ayrılan yerlere rastlayan veya kalan parçası plan ve bu Yönetmelik hükümlerine göre yapı yapılmasına müsait olmayan arsalar, kamulaştırılıncaya kadar sahipleri tarafından olduğu gibi kullanılmaya devam olunur.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Komşu parsellerin mevzuatına uygun olarak yapılaşmış olması nedeni ile müstakil kalan ve asgari parsel büyüklüklerine uymayan parsellere; fen, sanat ve sağlık kuralları ile bu Yönetmeliğin diğer hükümlerine uygun yapı yapılmasına izin verilir.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(5)  İmar planında yapı nizamı belirlenmeyen hallerde ayrık nizam uygulanır.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(6) </w:t>
      </w:r>
      <w:r w:rsidRPr="00975DAC">
        <w:rPr>
          <w:rFonts w:ascii="Calibri" w:eastAsia="Times New Roman" w:hAnsi="Calibri" w:cs="Calibri"/>
          <w:b/>
          <w:bCs/>
          <w:color w:val="1C283D"/>
          <w:lang w:eastAsia="tr-TR"/>
        </w:rPr>
        <w:t>(Mülga:RG-25/7/2019-30842)</w:t>
      </w:r>
    </w:p>
    <w:p w:rsidR="00975DAC" w:rsidRPr="00975DAC" w:rsidRDefault="00975DAC" w:rsidP="00975DAC">
      <w:pPr>
        <w:shd w:val="clear" w:color="auto" w:fill="FFFFFF"/>
        <w:spacing w:after="0" w:line="240" w:lineRule="auto"/>
        <w:ind w:firstLine="567"/>
        <w:jc w:val="center"/>
        <w:rPr>
          <w:rFonts w:ascii="Calibri" w:eastAsia="Times New Roman" w:hAnsi="Calibri" w:cs="Calibri"/>
          <w:color w:val="1C283D"/>
          <w:lang w:eastAsia="tr-TR"/>
        </w:rPr>
      </w:pPr>
      <w:r w:rsidRPr="00975DAC">
        <w:rPr>
          <w:rFonts w:ascii="Calibri" w:eastAsia="Times New Roman" w:hAnsi="Calibri" w:cs="Calibri"/>
          <w:b/>
          <w:bCs/>
          <w:color w:val="1C283D"/>
          <w:lang w:eastAsia="tr-TR"/>
        </w:rPr>
        <w:t>DÖRDÜNCÜ BÖLÜM</w:t>
      </w:r>
    </w:p>
    <w:p w:rsidR="00975DAC" w:rsidRPr="00975DAC" w:rsidRDefault="00975DAC" w:rsidP="00975DAC">
      <w:pPr>
        <w:shd w:val="clear" w:color="auto" w:fill="FFFFFF"/>
        <w:spacing w:after="0" w:line="240" w:lineRule="auto"/>
        <w:ind w:firstLine="567"/>
        <w:jc w:val="center"/>
        <w:rPr>
          <w:rFonts w:ascii="Calibri" w:eastAsia="Times New Roman" w:hAnsi="Calibri" w:cs="Calibri"/>
          <w:color w:val="1C283D"/>
          <w:lang w:eastAsia="tr-TR"/>
        </w:rPr>
      </w:pPr>
      <w:r w:rsidRPr="00975DAC">
        <w:rPr>
          <w:rFonts w:ascii="Calibri" w:eastAsia="Times New Roman" w:hAnsi="Calibri" w:cs="Calibri"/>
          <w:b/>
          <w:bCs/>
          <w:color w:val="1C283D"/>
          <w:lang w:eastAsia="tr-TR"/>
        </w:rPr>
        <w:t>Yapılaşmaya İlişkin Hükümler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Yol genişliklerine göre bina kat adetleri</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9- </w:t>
      </w:r>
      <w:r w:rsidRPr="00975DAC">
        <w:rPr>
          <w:rFonts w:ascii="Calibri" w:eastAsia="Times New Roman" w:hAnsi="Calibri" w:cs="Calibri"/>
          <w:color w:val="1C283D"/>
          <w:lang w:eastAsia="tr-TR"/>
        </w:rPr>
        <w:t>(1) Bu Yönetmeliğin yürürlüğe girdiği tarihten önceki mevcut uygulama imar planlarında kat adetleri veya bina yükseklikleri belirtilmemiş parsellerde;</w:t>
      </w:r>
    </w:p>
    <w:p w:rsidR="00975DAC" w:rsidRPr="00975DAC" w:rsidRDefault="00975DAC" w:rsidP="00975DAC">
      <w:pPr>
        <w:shd w:val="clear" w:color="auto" w:fill="FFFFFF"/>
        <w:spacing w:after="0" w:line="240" w:lineRule="atLeast"/>
        <w:ind w:firstLine="566"/>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w:t>
      </w:r>
      <w:r w:rsidRPr="00975DAC">
        <w:rPr>
          <w:rFonts w:ascii="Calibri" w:eastAsia="Times New Roman" w:hAnsi="Calibri" w:cs="Calibri"/>
          <w:color w:val="000000"/>
          <w:lang w:eastAsia="tr-TR"/>
        </w:rPr>
        <w:t> </w:t>
      </w:r>
      <w:r w:rsidRPr="00975DAC">
        <w:rPr>
          <w:rFonts w:ascii="Calibri" w:eastAsia="Times New Roman" w:hAnsi="Calibri" w:cs="Calibri"/>
          <w:b/>
          <w:bCs/>
          <w:color w:val="000000"/>
          <w:lang w:eastAsia="tr-TR"/>
        </w:rPr>
        <w:t>(Değişik:RG-25/7/2019-30842)</w:t>
      </w:r>
      <w:r w:rsidRPr="00975DAC">
        <w:rPr>
          <w:rFonts w:ascii="Calibri" w:eastAsia="Times New Roman" w:hAnsi="Calibri" w:cs="Calibri"/>
          <w:color w:val="000000"/>
          <w:lang w:eastAsia="tr-TR"/>
        </w:rPr>
        <w:t> Bina yükseklikleri, 28 inci maddede katın bulunduğu konuma göre ayrı ayrı belirtilmiş olan azami kat yüksekliklerinin aşağıda belirtilen kat adetleri ile çarpımı ile bulunan toplam yüksekliği aşmamak üzere belirlenir:</w:t>
      </w:r>
    </w:p>
    <w:p w:rsidR="00975DAC" w:rsidRPr="00975DAC" w:rsidRDefault="00975DAC" w:rsidP="00975DAC">
      <w:pPr>
        <w:shd w:val="clear" w:color="auto" w:fill="FFFFFF"/>
        <w:spacing w:after="0" w:line="240" w:lineRule="atLeast"/>
        <w:ind w:firstLine="566"/>
        <w:jc w:val="both"/>
        <w:rPr>
          <w:rFonts w:ascii="Calibri" w:eastAsia="Times New Roman" w:hAnsi="Calibri" w:cs="Calibri"/>
          <w:color w:val="1C283D"/>
          <w:lang w:eastAsia="tr-TR"/>
        </w:rPr>
      </w:pPr>
      <w:r w:rsidRPr="00975DAC">
        <w:rPr>
          <w:rFonts w:ascii="Calibri" w:eastAsia="Times New Roman" w:hAnsi="Calibri" w:cs="Calibri"/>
          <w:color w:val="000000"/>
          <w:lang w:eastAsia="tr-TR"/>
        </w:rPr>
        <w:t>İmar Planına göre                             En Çok Kat Adedi</w:t>
      </w:r>
    </w:p>
    <w:p w:rsidR="00975DAC" w:rsidRPr="00975DAC" w:rsidRDefault="00975DAC" w:rsidP="00975DAC">
      <w:pPr>
        <w:shd w:val="clear" w:color="auto" w:fill="FFFFFF"/>
        <w:spacing w:after="0" w:line="240" w:lineRule="atLeast"/>
        <w:ind w:firstLine="566"/>
        <w:jc w:val="both"/>
        <w:rPr>
          <w:rFonts w:ascii="Calibri" w:eastAsia="Times New Roman" w:hAnsi="Calibri" w:cs="Calibri"/>
          <w:color w:val="1C283D"/>
          <w:lang w:eastAsia="tr-TR"/>
        </w:rPr>
      </w:pPr>
      <w:r w:rsidRPr="00975DAC">
        <w:rPr>
          <w:rFonts w:ascii="Calibri" w:eastAsia="Times New Roman" w:hAnsi="Calibri" w:cs="Calibri"/>
          <w:color w:val="000000"/>
          <w:lang w:eastAsia="tr-TR"/>
        </w:rPr>
        <w:t>Yol genişliği (metre)                          (Bodrum Hariç)</w:t>
      </w:r>
    </w:p>
    <w:p w:rsidR="00975DAC" w:rsidRPr="00975DAC" w:rsidRDefault="00975DAC" w:rsidP="00975DAC">
      <w:pPr>
        <w:shd w:val="clear" w:color="auto" w:fill="FFFFFF"/>
        <w:spacing w:after="0" w:line="240" w:lineRule="atLeast"/>
        <w:ind w:firstLine="566"/>
        <w:jc w:val="both"/>
        <w:rPr>
          <w:rFonts w:ascii="Calibri" w:eastAsia="Times New Roman" w:hAnsi="Calibri" w:cs="Calibri"/>
          <w:color w:val="1C283D"/>
          <w:lang w:eastAsia="tr-TR"/>
        </w:rPr>
      </w:pPr>
      <w:r w:rsidRPr="00975DAC">
        <w:rPr>
          <w:rFonts w:ascii="Calibri" w:eastAsia="Times New Roman" w:hAnsi="Calibri" w:cs="Calibri"/>
          <w:color w:val="000000"/>
          <w:lang w:eastAsia="tr-TR"/>
        </w:rPr>
        <w:t>Yol Genişliği ≤ 7.00                                      2</w:t>
      </w:r>
    </w:p>
    <w:p w:rsidR="00975DAC" w:rsidRPr="00975DAC" w:rsidRDefault="00975DAC" w:rsidP="00975DAC">
      <w:pPr>
        <w:shd w:val="clear" w:color="auto" w:fill="FFFFFF"/>
        <w:spacing w:after="0" w:line="240" w:lineRule="atLeast"/>
        <w:ind w:firstLine="566"/>
        <w:jc w:val="both"/>
        <w:rPr>
          <w:rFonts w:ascii="Calibri" w:eastAsia="Times New Roman" w:hAnsi="Calibri" w:cs="Calibri"/>
          <w:color w:val="1C283D"/>
          <w:lang w:eastAsia="tr-TR"/>
        </w:rPr>
      </w:pPr>
      <w:r w:rsidRPr="00975DAC">
        <w:rPr>
          <w:rFonts w:ascii="Calibri" w:eastAsia="Times New Roman" w:hAnsi="Calibri" w:cs="Calibri"/>
          <w:color w:val="000000"/>
          <w:lang w:eastAsia="tr-TR"/>
        </w:rPr>
        <w:t>7.00 &lt; Yol G. ≤ 10.00                                   3</w:t>
      </w:r>
    </w:p>
    <w:p w:rsidR="00975DAC" w:rsidRPr="00975DAC" w:rsidRDefault="00975DAC" w:rsidP="00975DAC">
      <w:pPr>
        <w:shd w:val="clear" w:color="auto" w:fill="FFFFFF"/>
        <w:spacing w:after="0" w:line="240" w:lineRule="atLeast"/>
        <w:ind w:firstLine="566"/>
        <w:jc w:val="both"/>
        <w:rPr>
          <w:rFonts w:ascii="Calibri" w:eastAsia="Times New Roman" w:hAnsi="Calibri" w:cs="Calibri"/>
          <w:color w:val="1C283D"/>
          <w:lang w:eastAsia="tr-TR"/>
        </w:rPr>
      </w:pPr>
      <w:r w:rsidRPr="00975DAC">
        <w:rPr>
          <w:rFonts w:ascii="Calibri" w:eastAsia="Times New Roman" w:hAnsi="Calibri" w:cs="Calibri"/>
          <w:color w:val="000000"/>
          <w:lang w:eastAsia="tr-TR"/>
        </w:rPr>
        <w:t>10.00 &lt; Yol G.≤ 12.00                                  4</w:t>
      </w:r>
    </w:p>
    <w:p w:rsidR="00975DAC" w:rsidRPr="00975DAC" w:rsidRDefault="00975DAC" w:rsidP="00975DAC">
      <w:pPr>
        <w:shd w:val="clear" w:color="auto" w:fill="FFFFFF"/>
        <w:spacing w:after="0" w:line="240" w:lineRule="atLeast"/>
        <w:ind w:firstLine="566"/>
        <w:jc w:val="both"/>
        <w:rPr>
          <w:rFonts w:ascii="Calibri" w:eastAsia="Times New Roman" w:hAnsi="Calibri" w:cs="Calibri"/>
          <w:color w:val="1C283D"/>
          <w:lang w:eastAsia="tr-TR"/>
        </w:rPr>
      </w:pPr>
      <w:r w:rsidRPr="00975DAC">
        <w:rPr>
          <w:rFonts w:ascii="Calibri" w:eastAsia="Times New Roman" w:hAnsi="Calibri" w:cs="Calibri"/>
          <w:color w:val="000000"/>
          <w:lang w:eastAsia="tr-TR"/>
        </w:rPr>
        <w:t>12.00 &lt; Yol G.≤ 15.00                                  5</w:t>
      </w:r>
    </w:p>
    <w:p w:rsidR="00975DAC" w:rsidRPr="00975DAC" w:rsidRDefault="00975DAC" w:rsidP="00975DAC">
      <w:pPr>
        <w:shd w:val="clear" w:color="auto" w:fill="FFFFFF"/>
        <w:spacing w:after="0" w:line="240" w:lineRule="atLeast"/>
        <w:ind w:firstLine="566"/>
        <w:jc w:val="both"/>
        <w:rPr>
          <w:rFonts w:ascii="Calibri" w:eastAsia="Times New Roman" w:hAnsi="Calibri" w:cs="Calibri"/>
          <w:color w:val="1C283D"/>
          <w:lang w:eastAsia="tr-TR"/>
        </w:rPr>
      </w:pPr>
      <w:r w:rsidRPr="00975DAC">
        <w:rPr>
          <w:rFonts w:ascii="Calibri" w:eastAsia="Times New Roman" w:hAnsi="Calibri" w:cs="Calibri"/>
          <w:color w:val="000000"/>
          <w:lang w:eastAsia="tr-TR"/>
        </w:rPr>
        <w:t>15.00 &lt; Yol G.≤ 20.00                                  6</w:t>
      </w:r>
    </w:p>
    <w:p w:rsidR="00975DAC" w:rsidRPr="00975DAC" w:rsidRDefault="00975DAC" w:rsidP="00975DAC">
      <w:pPr>
        <w:shd w:val="clear" w:color="auto" w:fill="FFFFFF"/>
        <w:spacing w:after="0" w:line="240" w:lineRule="atLeast"/>
        <w:ind w:firstLine="566"/>
        <w:jc w:val="both"/>
        <w:rPr>
          <w:rFonts w:ascii="Calibri" w:eastAsia="Times New Roman" w:hAnsi="Calibri" w:cs="Calibri"/>
          <w:color w:val="1C283D"/>
          <w:lang w:eastAsia="tr-TR"/>
        </w:rPr>
      </w:pPr>
      <w:r w:rsidRPr="00975DAC">
        <w:rPr>
          <w:rFonts w:ascii="Calibri" w:eastAsia="Times New Roman" w:hAnsi="Calibri" w:cs="Calibri"/>
          <w:color w:val="000000"/>
          <w:lang w:eastAsia="tr-TR"/>
        </w:rPr>
        <w:t>20.00 &lt; Yol G.≤ 25.00                                  8</w:t>
      </w:r>
    </w:p>
    <w:p w:rsidR="00975DAC" w:rsidRPr="00975DAC" w:rsidRDefault="00975DAC" w:rsidP="00975DAC">
      <w:pPr>
        <w:shd w:val="clear" w:color="auto" w:fill="FFFFFF"/>
        <w:spacing w:after="0" w:line="240" w:lineRule="atLeast"/>
        <w:ind w:firstLine="566"/>
        <w:jc w:val="both"/>
        <w:rPr>
          <w:rFonts w:ascii="Calibri" w:eastAsia="Times New Roman" w:hAnsi="Calibri" w:cs="Calibri"/>
          <w:color w:val="1C283D"/>
          <w:lang w:eastAsia="tr-TR"/>
        </w:rPr>
      </w:pPr>
      <w:r w:rsidRPr="00975DAC">
        <w:rPr>
          <w:rFonts w:ascii="Calibri" w:eastAsia="Times New Roman" w:hAnsi="Calibri" w:cs="Calibri"/>
          <w:color w:val="000000"/>
          <w:lang w:eastAsia="tr-TR"/>
        </w:rPr>
        <w:t>25.00 &lt; Yol G.≤ 35.00                                 10</w:t>
      </w:r>
    </w:p>
    <w:p w:rsidR="00975DAC" w:rsidRPr="00975DAC" w:rsidRDefault="00975DAC" w:rsidP="00975DAC">
      <w:pPr>
        <w:shd w:val="clear" w:color="auto" w:fill="FFFFFF"/>
        <w:spacing w:after="0" w:line="240" w:lineRule="atLeast"/>
        <w:ind w:firstLine="566"/>
        <w:jc w:val="both"/>
        <w:rPr>
          <w:rFonts w:ascii="Calibri" w:eastAsia="Times New Roman" w:hAnsi="Calibri" w:cs="Calibri"/>
          <w:color w:val="1C283D"/>
          <w:lang w:eastAsia="tr-TR"/>
        </w:rPr>
      </w:pPr>
      <w:r w:rsidRPr="00975DAC">
        <w:rPr>
          <w:rFonts w:ascii="Calibri" w:eastAsia="Times New Roman" w:hAnsi="Calibri" w:cs="Calibri"/>
          <w:color w:val="000000"/>
          <w:lang w:eastAsia="tr-TR"/>
        </w:rPr>
        <w:t>35.00 &lt; Yol G.≤ 50.00                                 14</w:t>
      </w:r>
    </w:p>
    <w:p w:rsidR="00975DAC" w:rsidRPr="00975DAC" w:rsidRDefault="00975DAC" w:rsidP="00975DAC">
      <w:pPr>
        <w:shd w:val="clear" w:color="auto" w:fill="FFFFFF"/>
        <w:spacing w:after="0" w:line="240" w:lineRule="atLeast"/>
        <w:ind w:firstLine="566"/>
        <w:jc w:val="both"/>
        <w:rPr>
          <w:rFonts w:ascii="Calibri" w:eastAsia="Times New Roman" w:hAnsi="Calibri" w:cs="Calibri"/>
          <w:color w:val="1C283D"/>
          <w:lang w:eastAsia="tr-TR"/>
        </w:rPr>
      </w:pPr>
      <w:r w:rsidRPr="00975DAC">
        <w:rPr>
          <w:rFonts w:ascii="Calibri" w:eastAsia="Times New Roman" w:hAnsi="Calibri" w:cs="Calibri"/>
          <w:color w:val="000000"/>
          <w:lang w:eastAsia="tr-TR"/>
        </w:rPr>
        <w:t>50.00 &lt; Yol Genişliği                                  18</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  Bu maddenin uygulanmasındaki yol genişlikleri, parselin ön cephesinde yer alan yolun planda belirtilen genişliği veya planda belirtilmemiş ise ön bahçe, yeşil alan, refüj, meydan, otopark, demiryolu, su kanalı gibi unsurları içermeyen yolun genişliği esas alınır.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c)  Kat adetleri, binanın kot aldığı noktaya göre hesaplanır. Ancak artan kat yüksekliğinden faydalanılmak suretiyle binanın hiç bir cephesinde bodrum katlar hariç kat sayısı artırılamaz. İmar planlarında gösterilen bina yüksekliklerinin veya kat adetlerinin birbirlerine tahvillerinde veya neye tekabül ettiklerinin tespitinde bu esaslar ile binanın kot aldığı noktaya en fazla 1.2 metre eklenmek suretiyle belirlenen subasman kotu dikkate alınır.</w:t>
      </w:r>
    </w:p>
    <w:p w:rsidR="00975DAC" w:rsidRPr="00975DAC" w:rsidRDefault="00975DAC" w:rsidP="00975DAC">
      <w:pPr>
        <w:shd w:val="clear" w:color="auto" w:fill="FFFFFF"/>
        <w:spacing w:after="0" w:line="240" w:lineRule="auto"/>
        <w:ind w:left="709"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Binalara kot verilmesine ilişkin esaslar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lastRenderedPageBreak/>
        <w:t>MADDE 10- </w:t>
      </w:r>
      <w:r w:rsidRPr="00975DAC">
        <w:rPr>
          <w:rFonts w:ascii="Calibri" w:eastAsia="Times New Roman" w:hAnsi="Calibri" w:cs="Calibri"/>
          <w:color w:val="1C283D"/>
          <w:lang w:eastAsia="tr-TR"/>
        </w:rPr>
        <w:t>(1) İmar planlarında aksine bir hüküm bulunmaması halinde yoldan kotlandırma esastır.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Kot alınan noktanın tespitinde sokak silueti dikkate alınır.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Bir parselde birden fazla bina yapılması durumunda, arazi yapısına ve yollara uyumlu kotlandırma yapmak için, ilgili idarenin imar birimince onaylanacak vaziyet planına göre her bina için kendisine yakın yoldan veya tabii zeminden kotlandırma yapılır.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Viyadük, köprü gibi parsele giriş çıkış yapılamayan yerlerden, parklardan ve parsele bitişik olmayan yollardan binalara kot verilemez.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(5) Tabii zeminden kotlandırma ile kademelendirme işlemlerinde ada bazında değerlendirme yapılır.</w:t>
      </w:r>
    </w:p>
    <w:p w:rsidR="00975DAC" w:rsidRPr="00975DAC" w:rsidRDefault="00975DAC" w:rsidP="00975DAC">
      <w:pPr>
        <w:shd w:val="clear" w:color="auto" w:fill="FFFFFF"/>
        <w:spacing w:after="0" w:line="240" w:lineRule="auto"/>
        <w:ind w:left="709"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Yoldan kotlandırma</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11 - </w:t>
      </w:r>
      <w:r w:rsidRPr="00975DAC">
        <w:rPr>
          <w:rFonts w:ascii="Calibri" w:eastAsia="Times New Roman" w:hAnsi="Calibri" w:cs="Calibri"/>
          <w:color w:val="1C283D"/>
          <w:lang w:eastAsia="tr-TR"/>
        </w:rPr>
        <w:t>(1) Binalara parselin kot aldığı yol cephesinin bina köşeleri hizasındaki en yüksek tretuvar seviyesinden kot verilir.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000000"/>
          <w:lang w:eastAsia="tr-TR"/>
        </w:rPr>
        <w:t>(2) </w:t>
      </w:r>
      <w:r w:rsidRPr="00975DAC">
        <w:rPr>
          <w:rFonts w:ascii="Calibri" w:eastAsia="Times New Roman" w:hAnsi="Calibri" w:cs="Calibri"/>
          <w:color w:val="1C283D"/>
          <w:lang w:eastAsia="tr-TR"/>
        </w:rPr>
        <w:t>Tretuvar seviyesi, kırmızı kota göre belirlenen yol seviyesinin 0.18 metre üstü olarak kabul edilir.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000000"/>
          <w:lang w:eastAsia="tr-TR"/>
        </w:rPr>
        <w:t>(3)  </w:t>
      </w:r>
      <w:r w:rsidRPr="00975DAC">
        <w:rPr>
          <w:rFonts w:ascii="Calibri" w:eastAsia="Times New Roman" w:hAnsi="Calibri" w:cs="Calibri"/>
          <w:color w:val="1C283D"/>
          <w:lang w:eastAsia="tr-TR"/>
        </w:rPr>
        <w:t>Kotlandırma yapılması için, </w:t>
      </w:r>
      <w:r w:rsidRPr="00975DAC">
        <w:rPr>
          <w:rFonts w:ascii="Calibri" w:eastAsia="Times New Roman" w:hAnsi="Calibri" w:cs="Calibri"/>
          <w:color w:val="000000"/>
          <w:lang w:eastAsia="tr-TR"/>
        </w:rPr>
        <w:t>yolun yapımının tamamlanmış olması veya yol projesinin onaylanarak</w:t>
      </w:r>
      <w:r w:rsidRPr="00975DAC">
        <w:rPr>
          <w:rFonts w:ascii="Calibri" w:eastAsia="Times New Roman" w:hAnsi="Calibri" w:cs="Calibri"/>
          <w:color w:val="1C283D"/>
          <w:lang w:eastAsia="tr-TR"/>
        </w:rPr>
        <w:t> kırmızı kot çalışmasının yapılması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000000"/>
          <w:lang w:eastAsia="tr-TR"/>
        </w:rPr>
        <w:t>(4)  </w:t>
      </w:r>
      <w:r w:rsidRPr="00975DAC">
        <w:rPr>
          <w:rFonts w:ascii="Calibri" w:eastAsia="Times New Roman" w:hAnsi="Calibri" w:cs="Calibri"/>
          <w:color w:val="1C283D"/>
          <w:lang w:eastAsia="tr-TR"/>
        </w:rPr>
        <w:t>Henüz oluşmamış yollarda kot talebi halinde bordür</w:t>
      </w:r>
      <w:r w:rsidRPr="00975DAC">
        <w:rPr>
          <w:rFonts w:ascii="Calibri" w:eastAsia="Times New Roman" w:hAnsi="Calibri" w:cs="Calibri"/>
          <w:color w:val="000000"/>
          <w:lang w:eastAsia="tr-TR"/>
        </w:rPr>
        <w:t>/tretuvar</w:t>
      </w:r>
      <w:r w:rsidRPr="00975DAC">
        <w:rPr>
          <w:rFonts w:ascii="Calibri" w:eastAsia="Times New Roman" w:hAnsi="Calibri" w:cs="Calibri"/>
          <w:color w:val="1C283D"/>
          <w:lang w:eastAsia="tr-TR"/>
        </w:rPr>
        <w:t> üst seviyesi, ilgili idare tarafından 10 iş günü içerisinde hazırlanacak projeye göre belirlenir.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000000"/>
          <w:lang w:eastAsia="tr-TR"/>
        </w:rPr>
        <w:t>(5) </w:t>
      </w:r>
      <w:r w:rsidRPr="00975DAC">
        <w:rPr>
          <w:rFonts w:ascii="Calibri" w:eastAsia="Times New Roman" w:hAnsi="Calibri" w:cs="Calibri"/>
          <w:color w:val="1C283D"/>
          <w:lang w:eastAsia="tr-TR"/>
        </w:rPr>
        <w:t>Parselin kot aldığı yolun eğiminden dolayı zemin kat taban kotunun kot alınan noktaya göre en fazla 3.50 metre yükseldiği noktalarda binalarda kademe yapılması mecburidir. Her kademenin kendi hizasındaki en düşük bordür kotundan itibaren yüksekliği en çok 3.50 metre olmak zorundadır. Kademelendirme, kot aldığı noktaya göre olması gerekli saçak seviyesi dikkate alınarak üst katlarda da yapılır.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000000"/>
          <w:lang w:eastAsia="tr-TR"/>
        </w:rPr>
        <w:t>(6)</w:t>
      </w:r>
      <w:r w:rsidRPr="00975DAC">
        <w:rPr>
          <w:rFonts w:ascii="Calibri" w:eastAsia="Times New Roman" w:hAnsi="Calibri" w:cs="Calibri"/>
          <w:color w:val="1C283D"/>
          <w:lang w:eastAsia="tr-TR"/>
        </w:rPr>
        <w:t>Kademelendirmede her kademe, cephe boyunca 4.50 metreden aşağı olamaz. Son kademenin 4.50 metreden az olması durumunda bir önceki kademe seviyesine uyulur. Ayrıca her kademedeki bina yüksekliği imar planı ile belirlenen saçak seviyesini geçemez.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000000"/>
          <w:lang w:eastAsia="tr-TR"/>
        </w:rPr>
        <w:t>(7)  </w:t>
      </w:r>
      <w:r w:rsidRPr="00975DAC">
        <w:rPr>
          <w:rFonts w:ascii="Calibri" w:eastAsia="Times New Roman" w:hAnsi="Calibri" w:cs="Calibri"/>
          <w:color w:val="1C283D"/>
          <w:lang w:eastAsia="tr-TR"/>
        </w:rPr>
        <w:t>Yoldan kotlandırılan binalarda yoldan düşük olan parsellerin arka köşe noktalarının en düşük yol kotundan 3.50 metreden daha fazla kot farkı olması durumunda bina derinliği boyunca beşinci ve altıncı fıkralardaki kademelendirme esaslarına göre kademelendirilir.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000000"/>
          <w:lang w:eastAsia="tr-TR"/>
        </w:rPr>
        <w:t>(8)</w:t>
      </w:r>
      <w:r w:rsidRPr="00975DAC">
        <w:rPr>
          <w:rFonts w:ascii="Calibri" w:eastAsia="Times New Roman" w:hAnsi="Calibri" w:cs="Calibri"/>
          <w:color w:val="1C283D"/>
          <w:lang w:eastAsia="tr-TR"/>
        </w:rPr>
        <w:t> İkili blok yapılacak parsellerde kotlandırma, iki parselin birleştiği noktadaki kaldırım üst kotundan yapılır.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000000"/>
          <w:lang w:eastAsia="tr-TR"/>
        </w:rPr>
        <w:t>(9) </w:t>
      </w:r>
      <w:r w:rsidRPr="00975DAC">
        <w:rPr>
          <w:rFonts w:ascii="Calibri" w:eastAsia="Times New Roman" w:hAnsi="Calibri" w:cs="Calibri"/>
          <w:color w:val="1C283D"/>
          <w:lang w:eastAsia="tr-TR"/>
        </w:rPr>
        <w:t>% 20’den fazla eğime sahip yollarda; bitişik veya blok nizam uygulanacak yerlerde bina cepheleri toplamı 12.00 metreden düşük olan ara parsellerde bina kotları, bina köşe hizalarındaki en yüksek yol kotundan verilir.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(10) </w:t>
      </w:r>
      <w:r w:rsidRPr="00975DAC">
        <w:rPr>
          <w:rFonts w:ascii="Calibri" w:eastAsia="Times New Roman" w:hAnsi="Calibri" w:cs="Calibri"/>
          <w:b/>
          <w:bCs/>
          <w:color w:val="1C283D"/>
          <w:lang w:eastAsia="tr-TR"/>
        </w:rPr>
        <w:t>(Ek:RG-28/7/2018-30492)</w:t>
      </w:r>
      <w:r w:rsidRPr="00975DAC">
        <w:rPr>
          <w:rFonts w:ascii="Calibri" w:eastAsia="Times New Roman" w:hAnsi="Calibri" w:cs="Calibri"/>
          <w:color w:val="1C283D"/>
          <w:lang w:eastAsia="tr-TR"/>
        </w:rPr>
        <w:t> 40.00 metre ve altında olan bina cephe ve derinliklerinde, talep edilmesi halinde; bu maddedeki hükümlere göre yapılması gerekli olan kademe sayısı kadar bina üst katlarında, binanın kademe yapılması gerekli olan cephelerinden her bir kademe için bir alt kata göre en az 3.00 metre geriye çekilmek suretiyle de kademe uygulaması yapılabilir.</w:t>
      </w:r>
    </w:p>
    <w:p w:rsidR="00975DAC" w:rsidRPr="00975DAC" w:rsidRDefault="00975DAC" w:rsidP="00975DAC">
      <w:pPr>
        <w:shd w:val="clear" w:color="auto" w:fill="FFFFFF"/>
        <w:spacing w:after="0" w:line="240" w:lineRule="auto"/>
        <w:ind w:left="709"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left="709" w:hanging="142"/>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b/>
          <w:bCs/>
          <w:color w:val="1C283D"/>
          <w:lang w:eastAsia="tr-TR"/>
        </w:rPr>
        <w:t>Tabii zeminden kotlandırma</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12</w:t>
      </w:r>
      <w:r w:rsidRPr="00975DAC">
        <w:rPr>
          <w:rFonts w:ascii="Calibri" w:eastAsia="Times New Roman" w:hAnsi="Calibri" w:cs="Calibri"/>
          <w:color w:val="1C283D"/>
          <w:lang w:eastAsia="tr-TR"/>
        </w:rPr>
        <w:t>- (1) Arazinin meyilli olması durumunda, parselin tabii zemini yoldan yüksek ve ön bahçe mesafesi 10.00 metre veya daha fazla veya parselin tabii zemini yoldan aşağıda ve ön bahçe mesafesi 12.00 metre veya daha fazla ise tabii zeminden kot verilir.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Bina köşe kotlarının aritmetik ortalamasının yola göre 3.00 metreden yüksek olması durumunda, tabii zemin kotu, ilgili idarenin imar birimince yapı adasının tamamının bu madde hükümleri çerçevesinde etüt edilmesi ile belirlenir.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 xml:space="preserve">(3) Bir yola cepheli veya birden fazla yola cepheli olup, üzerinde birden fazla yapı yapılması mümkün olan parsellerde kot, her binanın köşe kotlarının aritmetik ortalaması alınarak bulunur. Ancak, yola nazaran 3.00 metreden yüksek olan parsellerde, tabii zemin kotu ilgili idarenin imar </w:t>
      </w:r>
      <w:r w:rsidRPr="00975DAC">
        <w:rPr>
          <w:rFonts w:ascii="Calibri" w:eastAsia="Times New Roman" w:hAnsi="Calibri" w:cs="Calibri"/>
          <w:color w:val="1C283D"/>
          <w:lang w:eastAsia="tr-TR"/>
        </w:rPr>
        <w:lastRenderedPageBreak/>
        <w:t>birimince yapı adasının tamamının </w:t>
      </w:r>
      <w:r w:rsidRPr="00975DAC">
        <w:rPr>
          <w:rFonts w:ascii="Calibri" w:eastAsia="Times New Roman" w:hAnsi="Calibri" w:cs="Calibri"/>
          <w:color w:val="000000"/>
          <w:lang w:eastAsia="tr-TR"/>
        </w:rPr>
        <w:t>kotlandırmaya ilişkin </w:t>
      </w:r>
      <w:r w:rsidRPr="00975DAC">
        <w:rPr>
          <w:rFonts w:ascii="Calibri" w:eastAsia="Times New Roman" w:hAnsi="Calibri" w:cs="Calibri"/>
          <w:color w:val="1C283D"/>
          <w:lang w:eastAsia="tr-TR"/>
        </w:rPr>
        <w:t>hükümleri çerçevesinde etüdü ve bunun ilgili idare encümenince kabulü ile yapılır.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Tabii zeminden kotlandırmada, ± 0.00 kotu binanın köşe kotlarının aritmetik ortalaması alınarak bulunur.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Köşe başı parsellerde kotlandırma</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13- </w:t>
      </w:r>
      <w:r w:rsidRPr="00975DAC">
        <w:rPr>
          <w:rFonts w:ascii="Calibri" w:eastAsia="Times New Roman" w:hAnsi="Calibri" w:cs="Calibri"/>
          <w:color w:val="1C283D"/>
          <w:lang w:eastAsia="tr-TR"/>
        </w:rPr>
        <w:t>(1) Köşe başı parsellerde;</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 Parselin cephe aldığı yollardan yüksek olanına göre kot verilir.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  Bu binalarda 11 inci maddenin beşinci ve altıncı fıkralarındaki esaslara göre cepheleri ve derinlikleri boyunca kademelendirme yapılarak düşük kottaki yol için belirlenen bina yüksekliklerine uyulur.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İki yola bakan ara parsellerde kotlandırma</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14- </w:t>
      </w:r>
      <w:r w:rsidRPr="00975DAC">
        <w:rPr>
          <w:rFonts w:ascii="Calibri" w:eastAsia="Times New Roman" w:hAnsi="Calibri" w:cs="Calibri"/>
          <w:color w:val="000000"/>
          <w:lang w:eastAsia="tr-TR"/>
        </w:rPr>
        <w:t>(1) Parselin cepheli olduğu yollar arasında kot farkı bulunması halinde düşük kottaki yol ve yüksek kottaki yolun siluetleri açısından ilgili idaresince değerlendirilerek kotlandırma yapılır.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Bu binalarda 11 inci maddenin beşinci ve altıncı fıkralarındaki esaslara göre cepheleri ve derinlikleri boyunca kademelendirme yapılır.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Bahçe tesviyelerine ilişkin esaslar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15- </w:t>
      </w:r>
      <w:r w:rsidRPr="00975DAC">
        <w:rPr>
          <w:rFonts w:ascii="Calibri" w:eastAsia="Times New Roman" w:hAnsi="Calibri" w:cs="Calibri"/>
          <w:color w:val="1C283D"/>
          <w:lang w:eastAsia="tr-TR"/>
        </w:rPr>
        <w:t>(1) Tabii zemin veya tabii zemin kotuna göre düzenlenmiş tesviye zemin hiçbir şekilde bağımsız bölüm oluşturmak maksadıyla hafredilemez.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Yol cephelerinin otopark olarak düzenlenmesi halinde otopark alanları yol kotuna göre tesviye edilir.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Ön, yan ve arka bahçeler ile kademelerin, birbiri ile veya yol ile bağlantısını sağlayacak merdiven veya rampa düzenlenir.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Bahçe tesviyelerinde oluşacak kademelerde çevre binaların, parseldeki binanın ve bahçelerdeki yaşam alanlarının güvenliğini sağlayacak şekilde, teraslama, istinat duvarı ve benzeri uygulamalar mühendislik esaslarına göre projelendirilerek yapılır.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(5) Bir parselde birden fazla yapının bulunduğu veya birden fazla parselin bütünleşik olarak projelendirildiği durumlarda, parsel sınırı ile bina cephesi arasında kalan kısımlar, ön cephe, arka cephe ve yan cephelerin tesviye hükümleri esas alınarak otopark giriş çıkışlarını sağlamak şartıyla kendi içerisinde kademelendirilerek tesviye edilebilir.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(6) Bahçe tesviyelerinde engelliler </w:t>
      </w:r>
      <w:r w:rsidRPr="00975DAC">
        <w:rPr>
          <w:rFonts w:ascii="Calibri" w:eastAsia="Times New Roman" w:hAnsi="Calibri" w:cs="Calibri"/>
          <w:color w:val="000000"/>
          <w:lang w:eastAsia="tr-TR"/>
        </w:rPr>
        <w:t>için erişilebilirlik standartlarına uygun</w:t>
      </w:r>
      <w:r w:rsidRPr="00975DAC">
        <w:rPr>
          <w:rFonts w:ascii="Calibri" w:eastAsia="Times New Roman" w:hAnsi="Calibri" w:cs="Calibri"/>
          <w:color w:val="000000"/>
          <w:lang w:eastAsia="tr-TR"/>
        </w:rPr>
        <w:br/>
        <w:t>düzenlemelerin yapılması </w:t>
      </w:r>
      <w:r w:rsidRPr="00975DAC">
        <w:rPr>
          <w:rFonts w:ascii="Calibri" w:eastAsia="Times New Roman" w:hAnsi="Calibri" w:cs="Calibri"/>
          <w:color w:val="1C283D"/>
          <w:lang w:eastAsia="tr-TR"/>
        </w:rPr>
        <w:t>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(7) </w:t>
      </w:r>
      <w:r w:rsidRPr="00975DAC">
        <w:rPr>
          <w:rFonts w:ascii="Calibri" w:eastAsia="Times New Roman" w:hAnsi="Calibri" w:cs="Calibri"/>
          <w:color w:val="000000"/>
          <w:lang w:eastAsia="tr-TR"/>
        </w:rPr>
        <w:t>Bahçe girişinden bina girişine kadarki güzergâhta yer alan eğimlerin %5’ten fazla olması durumunda öncelikle 30 uncu maddede yer alan ölçü ve özelliklerde rampa düzenlenir. Rampa yapılmasının mümkün olmadığı durumlarda erişilebilirlik mevzuat ve standartlarına uygun diğer tedbirler alınır.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(8)  Parselde birden fazla bina yapılması halinde, arazi tanzim şekli; plan notları ve bu maddedeki tesviyelerle ilgili hükümler doğrultusunda ilgili idare imar birimince tespit edilir.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Ön bahçelerin tesviyesi</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16- </w:t>
      </w:r>
      <w:r w:rsidRPr="00975DAC">
        <w:rPr>
          <w:rFonts w:ascii="Calibri" w:eastAsia="Times New Roman" w:hAnsi="Calibri" w:cs="Calibri"/>
          <w:color w:val="1C283D"/>
          <w:lang w:eastAsia="tr-TR"/>
        </w:rPr>
        <w:t>(1) Yoldan kot alan parsellerde;</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        % 15’ten daha az eğimli bir yola cephesi bulunan parsellerin yol cephesinde, parsel sınırı ile bina cephesi arasında kalan kısımlar komşu parsel sınırına kadar yol eğimine göre kaldırım seviyesinde tesviye edilir.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   % 15'ten fazla eğimli bir yola cephesi bulunan parsellerde, parsel sınırı ile bina cephesi arasında kalan kısım, yaya kaldırımı ile uyumlu olmak ve kademeler arasında en çok 0.15 metre kot farkı olmak üzere tesviye edilir.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Bina yol cephe hatları ile yollar arasında kalan bahçeler yola doğru en fazla % 2 meyil verilerek tesviye edilir.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lastRenderedPageBreak/>
        <w:t>(3)   Köşe başı parsellerin yol cepheleri bina cephe hattı boyunca, komşu parsel sınırına kadar yaya kaldırımı eğimince tesviye edilir.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Otopark giriş eğimleri, istinat duvarı, korkuluk ve benzeri gerekli güvenlik tedbirleri alınmak ve ilk 3.00 metresi %7 eğimi geçmemek kaydıyla parsel sınırından itibaren başlatılabilir.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(5) Otopark rampaları ön bahçe boyunca yola paralel yapılamaz.</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Yan bahçelerin tesviyesi</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17- </w:t>
      </w:r>
      <w:r w:rsidRPr="00975DAC">
        <w:rPr>
          <w:rFonts w:ascii="Calibri" w:eastAsia="Times New Roman" w:hAnsi="Calibri" w:cs="Calibri"/>
          <w:color w:val="1C283D"/>
          <w:lang w:eastAsia="tr-TR"/>
        </w:rPr>
        <w:t>(1) Arka bahçe tesviye kotunun ±0.00 kotundan düşük olduğu durumlarda; yan bahçelerde, ön ve arka bahçeler arasında uyum sağlayacak şekilde ve hiçbir biçimde arka bahçe tesviye kotunun altına inilmemek koşuluyla tesviye yapılabileceği gibi kademelendirme de yapılabilir.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Arka bahçe tesviye kotunun ±0.00 kotundan yüksek olduğu durumlarda; yan bahçelerde, ön ve arka bahçeler arasında uyum sağlayacak şekilde ve hiçbir biçimde ±0.00 kotunun altına inilmemek koşuluyla tesviye edilebileceği gibi kademelendirme de yapılabilir.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Arka bahçelerin tesviyesi</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18 - </w:t>
      </w:r>
      <w:r w:rsidRPr="00975DAC">
        <w:rPr>
          <w:rFonts w:ascii="Calibri" w:eastAsia="Times New Roman" w:hAnsi="Calibri" w:cs="Calibri"/>
          <w:color w:val="1C283D"/>
          <w:lang w:eastAsia="tr-TR"/>
        </w:rPr>
        <w:t>(1) Tabii zemini ±0.00 kotunun üstündeki arka bahçe zemininin bu kota kadar kazılması esastır. Ancak, kayalık zeminlerde veya parsel arka sınırındaki ortalama tabii zeminin +2.00 kotundan yukarıda olması halinde, gerekli önlemler alınarak bina arka cephesinden itibaren 3.00 metrelik şeridin tesviyesi ile yetinilir.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Tabii zemin kotu ±0.00 kotunun altında kalan arka bahçelerde bina köşelerinden en düşük kottakinin seviyesine kadar kazı yapılabilir. Parselin en düşük arka köşe noktası ile binanın en düşük arka köşe noktası arasındaki kot farkının 1.00 metreden fazla olması durumunda, bina arka cephesinden 3.00 metreden itibaren kademelendirme yapılabilir.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Arka bahçelerde 2.00 metreden fazla olmamak ve (±0.00) kotunu geçmemek koşuluyla dolgu yapılabilir.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Parsel kullanım fonksiyonlarına göre yapılaşma koşulları</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000000"/>
          <w:lang w:eastAsia="tr-TR"/>
        </w:rPr>
        <w:t>MADDE 19 </w:t>
      </w:r>
      <w:r w:rsidRPr="00975DAC">
        <w:rPr>
          <w:rFonts w:ascii="Calibri" w:eastAsia="Times New Roman" w:hAnsi="Calibri" w:cs="Calibri"/>
          <w:b/>
          <w:bCs/>
          <w:color w:val="1C283D"/>
          <w:lang w:eastAsia="tr-TR"/>
        </w:rPr>
        <w:t>- </w:t>
      </w:r>
      <w:r w:rsidRPr="00975DAC">
        <w:rPr>
          <w:rFonts w:ascii="Calibri" w:eastAsia="Times New Roman" w:hAnsi="Calibri" w:cs="Calibri"/>
          <w:color w:val="1C283D"/>
          <w:lang w:eastAsia="tr-TR"/>
        </w:rPr>
        <w:t>(1) Bu Yönetmelikte tanımlanan kullanım alanlarına ilişkin yapılaşma koşulları aşağıdaki gibidir: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  Merkezi iş alanı: Yönetimle ilgili idari tesis alanları, iş hanı, çarşı, çok katlı mağaza, banka gibi ticaret ve finans tesis alanları, turizm tesis alanları, sosyal kültürel tesis alanları, ibadet yerleri, park ve benzeri yeşil alanlar, spor alanları kamuya ve özel sektöre ait eğitim ve sağlık tesisleri alanları, kamuya ve özel sektöre ait teknik altyapı tesis alanları ile bu alanlara hizmet verecek benzeri alanlar ve plan kararı ile rezidans alanı ayrılır.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 Sanayi bölgesi: İmar planlarında her türlü sanayi tesisleri için ayrılmış alanlardır. Bu alanlarda sanayi bölgesine hizmet verecek diğer yapı ve tesisler de yapılabilir.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c) Park alanları: Bu alanlarda encümen kararıyla;</w:t>
      </w:r>
    </w:p>
    <w:p w:rsidR="00975DAC" w:rsidRPr="00975DAC" w:rsidRDefault="00975DAC" w:rsidP="00975DAC">
      <w:pPr>
        <w:shd w:val="clear" w:color="auto" w:fill="FFFFFF"/>
        <w:spacing w:after="0" w:line="240" w:lineRule="auto"/>
        <w:ind w:left="709" w:hanging="142"/>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 Açık havuz/süs havuzu, açık spor ve oyun alanı, genel tuvalet, pergola, kameriye,</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1000 m</w:t>
      </w:r>
      <w:r w:rsidRPr="00975DAC">
        <w:rPr>
          <w:rFonts w:ascii="Calibri" w:eastAsia="Times New Roman" w:hAnsi="Calibri" w:cs="Calibri"/>
          <w:color w:val="1C283D"/>
          <w:vertAlign w:val="superscript"/>
          <w:lang w:eastAsia="tr-TR"/>
        </w:rPr>
        <w:t>2</w:t>
      </w:r>
      <w:r w:rsidRPr="00975DAC">
        <w:rPr>
          <w:rFonts w:ascii="Calibri" w:eastAsia="Times New Roman" w:hAnsi="Calibri" w:cs="Calibri"/>
          <w:color w:val="1C283D"/>
          <w:lang w:eastAsia="tr-TR"/>
        </w:rPr>
        <w:t> ve üzeri parklarda</w:t>
      </w:r>
      <w:r w:rsidRPr="00975DAC">
        <w:rPr>
          <w:rFonts w:ascii="Calibri" w:eastAsia="Times New Roman" w:hAnsi="Calibri" w:cs="Calibri"/>
          <w:b/>
          <w:bCs/>
          <w:color w:val="1C283D"/>
          <w:lang w:eastAsia="tr-TR"/>
        </w:rPr>
        <w:t> </w:t>
      </w:r>
      <w:r w:rsidRPr="00975DAC">
        <w:rPr>
          <w:rFonts w:ascii="Calibri" w:eastAsia="Times New Roman" w:hAnsi="Calibri" w:cs="Calibri"/>
          <w:color w:val="1C283D"/>
          <w:lang w:eastAsia="tr-TR"/>
        </w:rPr>
        <w:t>ahşap veya hafif yapı malzemelerinden yapılmak, kat adedi 1’i, yüksekliği 4.50 metreyi ve açık alanları dâhil taban alanları toplamda %3’ü, her birinin alanı 15 m</w:t>
      </w:r>
      <w:r w:rsidRPr="00975DAC">
        <w:rPr>
          <w:rFonts w:ascii="Calibri" w:eastAsia="Times New Roman" w:hAnsi="Calibri" w:cs="Calibri"/>
          <w:color w:val="1C283D"/>
          <w:vertAlign w:val="superscript"/>
          <w:lang w:eastAsia="tr-TR"/>
        </w:rPr>
        <w:t>2</w:t>
      </w:r>
      <w:r w:rsidRPr="00975DAC">
        <w:rPr>
          <w:rFonts w:ascii="Calibri" w:eastAsia="Times New Roman" w:hAnsi="Calibri" w:cs="Calibri"/>
          <w:color w:val="1C283D"/>
          <w:lang w:eastAsia="tr-TR"/>
        </w:rPr>
        <w:t>’yi geçmemek kaydıyla çay bahçesi, büfe, muhtarlık, güvenlik kulübesi ile oyun alanlarına en az 10 metre mesafede olmak ve etrafı çit ve benzeri ile kapatılmak koşuluyla </w:t>
      </w:r>
      <w:r w:rsidRPr="00975DAC">
        <w:rPr>
          <w:rFonts w:ascii="Calibri" w:eastAsia="Times New Roman" w:hAnsi="Calibri" w:cs="Calibri"/>
          <w:b/>
          <w:bCs/>
          <w:color w:val="1C283D"/>
          <w:lang w:eastAsia="tr-TR"/>
        </w:rPr>
        <w:t>(Değişik ibare:RG-25/7/2019-30842)</w:t>
      </w:r>
      <w:r w:rsidRPr="00975DAC">
        <w:rPr>
          <w:rFonts w:ascii="Calibri" w:eastAsia="Times New Roman" w:hAnsi="Calibri" w:cs="Calibri"/>
          <w:color w:val="1C283D"/>
          <w:lang w:eastAsia="tr-TR"/>
        </w:rPr>
        <w:t> </w:t>
      </w:r>
      <w:r w:rsidRPr="00975DAC">
        <w:rPr>
          <w:rFonts w:ascii="Calibri" w:eastAsia="Times New Roman" w:hAnsi="Calibri" w:cs="Calibri"/>
          <w:color w:val="1C283D"/>
          <w:u w:val="single"/>
          <w:lang w:eastAsia="tr-TR"/>
        </w:rPr>
        <w:t>parkın ihtiyacı için gerekli olan asgari ölçülerdeki trafo,</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w:t>
      </w:r>
      <w:r w:rsidRPr="00975DAC">
        <w:rPr>
          <w:rFonts w:ascii="Calibri" w:eastAsia="Times New Roman" w:hAnsi="Calibri" w:cs="Calibri"/>
          <w:b/>
          <w:bCs/>
          <w:color w:val="1C283D"/>
          <w:lang w:eastAsia="tr-TR"/>
        </w:rPr>
        <w:t>(Değişik:RG-25/7/2019-30842)</w:t>
      </w:r>
      <w:r w:rsidRPr="00975DAC">
        <w:rPr>
          <w:rFonts w:ascii="Calibri" w:eastAsia="Times New Roman" w:hAnsi="Calibri" w:cs="Calibri"/>
          <w:color w:val="1C283D"/>
          <w:lang w:eastAsia="tr-TR"/>
        </w:rPr>
        <w:t> Tabii veya tesviye edilmiş toprak zemin altında kalmak üzere, ağaçlandırma için TSE standartlarında öngörülen yeterli derinlikte toprak örtüsünün sağlanması, giriş çıkışının parkın giriş çıkışından ayrı olması ve parkın ihtiyacı için Otopark Yönetmeliği ekindeki en az otopark miktarları tablosundaki benzer kullanımlar dikkate alınarak belirlenecek miktarı aşmamak kaydıyla kapalı otopark,</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10.000 m</w:t>
      </w:r>
      <w:r w:rsidRPr="00975DAC">
        <w:rPr>
          <w:rFonts w:ascii="Calibri" w:eastAsia="Times New Roman" w:hAnsi="Calibri" w:cs="Calibri"/>
          <w:color w:val="1C283D"/>
          <w:vertAlign w:val="superscript"/>
          <w:lang w:eastAsia="tr-TR"/>
        </w:rPr>
        <w:t>2</w:t>
      </w:r>
      <w:r w:rsidRPr="00975DAC">
        <w:rPr>
          <w:rFonts w:ascii="Calibri" w:eastAsia="Times New Roman" w:hAnsi="Calibri" w:cs="Calibri"/>
          <w:color w:val="1C283D"/>
          <w:lang w:eastAsia="tr-TR"/>
        </w:rPr>
        <w:t> üzerindeki parklarda, açık alanları dâhil taban alanları, (2) numaralı alt bentte belirtilenler de dâhil toplamda %3’ü geçmemek üzere muvakkat yapı ölçülerini aşmayan mescit ile trafik güvenliği alınarak kamuya ait 112 acil ambulans istasyonu,</w:t>
      </w:r>
    </w:p>
    <w:p w:rsidR="00975DAC" w:rsidRPr="00975DAC" w:rsidRDefault="00975DAC" w:rsidP="00975DAC">
      <w:pPr>
        <w:shd w:val="clear" w:color="auto" w:fill="FFFFFF"/>
        <w:spacing w:after="0" w:line="240" w:lineRule="auto"/>
        <w:ind w:left="709" w:hanging="142"/>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yapılabilir.</w:t>
      </w:r>
    </w:p>
    <w:p w:rsidR="00975DAC" w:rsidRPr="00975DAC" w:rsidRDefault="00975DAC" w:rsidP="00975DAC">
      <w:pPr>
        <w:shd w:val="clear" w:color="auto" w:fill="FFFFFF"/>
        <w:spacing w:after="0" w:line="240" w:lineRule="auto"/>
        <w:ind w:left="709" w:hanging="142"/>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lastRenderedPageBreak/>
        <w:t>ç) Piknik ve eğlence (rekreasyon) alanları: Bu alanlarda encümen kararıyla;</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  Bodrum katlar dâhil yapı inşaat alanı toplamda %5’i, her biri için muvakkat yapı ölçülerini aşmayan çok amaçlı salon, mescit, lokanta, kahvehane, çay bahçesi, büfe,</w:t>
      </w:r>
    </w:p>
    <w:p w:rsidR="00975DAC" w:rsidRPr="00975DAC" w:rsidRDefault="00975DAC" w:rsidP="00975DAC">
      <w:pPr>
        <w:shd w:val="clear" w:color="auto" w:fill="FFFFFF"/>
        <w:spacing w:after="0" w:line="240" w:lineRule="auto"/>
        <w:ind w:firstLine="567"/>
        <w:rPr>
          <w:rFonts w:ascii="Times New Roman" w:eastAsia="Times New Roman" w:hAnsi="Times New Roman" w:cs="Times New Roman"/>
          <w:color w:val="1C283D"/>
          <w:sz w:val="24"/>
          <w:szCs w:val="24"/>
          <w:lang w:eastAsia="tr-TR"/>
        </w:rPr>
      </w:pPr>
      <w:r w:rsidRPr="00975DAC">
        <w:rPr>
          <w:rFonts w:ascii="Calibri" w:eastAsia="Times New Roman" w:hAnsi="Calibri" w:cs="Calibri"/>
          <w:i/>
          <w:iCs/>
          <w:color w:val="1C283D"/>
          <w:lang w:eastAsia="tr-TR"/>
        </w:rPr>
        <w:t>2) </w:t>
      </w:r>
      <w:r w:rsidRPr="00975DAC">
        <w:rPr>
          <w:rFonts w:ascii="Calibri" w:eastAsia="Times New Roman" w:hAnsi="Calibri" w:cs="Calibri"/>
          <w:b/>
          <w:bCs/>
          <w:i/>
          <w:iCs/>
          <w:color w:val="1C283D"/>
          <w:lang w:eastAsia="tr-TR"/>
        </w:rPr>
        <w:t>(Değişik:RG-25/7/2019-30842)</w:t>
      </w:r>
      <w:r w:rsidRPr="00975DAC">
        <w:rPr>
          <w:rFonts w:ascii="Calibri" w:eastAsia="Times New Roman" w:hAnsi="Calibri" w:cs="Calibri"/>
          <w:i/>
          <w:iCs/>
          <w:color w:val="1C283D"/>
          <w:lang w:eastAsia="tr-TR"/>
        </w:rPr>
        <w:t> Açık otopark ile tabii veya tesviye edilmiş toprak zemin altında kalmak üzere, ağaçlandırma için TSE standartlarında öngörülen yeterli derinlikte toprak örtüsünün sağlanması ve rekreasyon alanı ihtiyacı için Otopark Yönetmeliği ekindeki en az otopark miktarları tablosu dikkate alınarak belirlenecek miktarı aşmamak kaydıyla kapalı otopark, </w:t>
      </w:r>
      <w:r w:rsidRPr="00975DAC">
        <w:rPr>
          <w:rFonts w:ascii="Calibri" w:eastAsia="Times New Roman" w:hAnsi="Calibri" w:cs="Calibri"/>
          <w:i/>
          <w:iCs/>
          <w:color w:val="1C283D"/>
          <w:vertAlign w:val="superscript"/>
          <w:lang w:eastAsia="tr-TR"/>
        </w:rPr>
        <w:t>(4)</w:t>
      </w:r>
    </w:p>
    <w:p w:rsidR="00975DAC" w:rsidRPr="00975DAC" w:rsidRDefault="00975DAC" w:rsidP="00975DAC">
      <w:pPr>
        <w:shd w:val="clear" w:color="auto" w:fill="FFFFFF"/>
        <w:spacing w:after="0" w:line="240" w:lineRule="auto"/>
        <w:ind w:firstLine="567"/>
        <w:rPr>
          <w:rFonts w:ascii="Times New Roman" w:eastAsia="Times New Roman" w:hAnsi="Times New Roman" w:cs="Times New Roman"/>
          <w:color w:val="1C283D"/>
          <w:sz w:val="24"/>
          <w:szCs w:val="24"/>
          <w:lang w:eastAsia="tr-TR"/>
        </w:rPr>
      </w:pPr>
      <w:r w:rsidRPr="00975DAC">
        <w:rPr>
          <w:rFonts w:ascii="Calibri" w:eastAsia="Times New Roman" w:hAnsi="Calibri" w:cs="Calibri"/>
          <w:i/>
          <w:iCs/>
          <w:color w:val="1C283D"/>
          <w:lang w:eastAsia="tr-TR"/>
        </w:rPr>
        <w:t>3) </w:t>
      </w:r>
      <w:r w:rsidRPr="00975DAC">
        <w:rPr>
          <w:rFonts w:ascii="Calibri" w:eastAsia="Times New Roman" w:hAnsi="Calibri" w:cs="Calibri"/>
          <w:b/>
          <w:bCs/>
          <w:i/>
          <w:iCs/>
          <w:color w:val="1C283D"/>
          <w:lang w:eastAsia="tr-TR"/>
        </w:rPr>
        <w:t>(Değişik:RG-25/7/2019-30842) </w:t>
      </w:r>
      <w:r w:rsidRPr="00975DAC">
        <w:rPr>
          <w:rFonts w:ascii="Calibri" w:eastAsia="Times New Roman" w:hAnsi="Calibri" w:cs="Calibri"/>
          <w:i/>
          <w:iCs/>
          <w:color w:val="1C283D"/>
          <w:lang w:eastAsia="tr-TR"/>
        </w:rPr>
        <w:t>Toplam kullanım alanı, rekreasyon alanının %5’ini geçmemek üzere güreş, tenis, yüzme, mini golf, otokros, gokart ve benzeri spor alanları ve çocuk oyun parkları,</w:t>
      </w:r>
      <w:r w:rsidRPr="00975DAC">
        <w:rPr>
          <w:rFonts w:ascii="Calibri" w:eastAsia="Times New Roman" w:hAnsi="Calibri" w:cs="Calibri"/>
          <w:i/>
          <w:iCs/>
          <w:color w:val="1C283D"/>
          <w:vertAlign w:val="superscript"/>
          <w:lang w:eastAsia="tr-TR"/>
        </w:rPr>
        <w:t> (4)</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Tuvalet, çeşme, pergola, kameriye, mangal, piknik masası,</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yer alabilir.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d) Spor ve oyun alanları: Bu alanlarda;</w:t>
      </w:r>
    </w:p>
    <w:p w:rsidR="00975DAC" w:rsidRPr="00975DAC" w:rsidRDefault="00975DAC" w:rsidP="00975DAC">
      <w:pPr>
        <w:shd w:val="clear" w:color="auto" w:fill="FFFFFF"/>
        <w:spacing w:after="0" w:line="240" w:lineRule="auto"/>
        <w:ind w:left="709" w:hanging="142"/>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 Açık veya tabii veya tesviye edilmiş zeminin altında olmak üzere kapalı otoparklar,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Kat irtifakı ve kat mülkiyetine konu edilmeksizin ve ticari ünitelerin toplam alanı, spor tesisi alanının % 20’sini geçmemek koşuluyla seyirci ve sporcuların ihtiyacına yönelik, büfe, lokanta, pastane, çayhane ve spor faaliyetlerine ilişkin ticari üniteler,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yapılabilir.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e) Stadyum: Spora ve sporculara ilişkin tesislerin yanı sıra, kat irtifakı ve kat mülkiyetine konu edilmeksizin, mescit, açık ve kapalı otopark, spor tesisi alanının %20’sini geçmemek koşuluyla idari, sosyal ve kültürel tesisler, çok amaçlı salon, lokanta, pastane, çayhane, alışveriş birimleri, büfe ve benzeri üniteler yapılabilir.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f)  Konut alanı: Bu alanda;</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 </w:t>
      </w:r>
      <w:r w:rsidRPr="00975DAC">
        <w:rPr>
          <w:rFonts w:ascii="Calibri" w:eastAsia="Times New Roman" w:hAnsi="Calibri" w:cs="Calibri"/>
          <w:b/>
          <w:bCs/>
          <w:color w:val="1C283D"/>
          <w:lang w:eastAsia="tr-TR"/>
        </w:rPr>
        <w:t>(Değişik:RG-25/7/2019-30842)</w:t>
      </w:r>
      <w:r w:rsidRPr="00975DAC">
        <w:rPr>
          <w:rFonts w:ascii="Calibri" w:eastAsia="Times New Roman" w:hAnsi="Calibri" w:cs="Calibri"/>
          <w:color w:val="1C283D"/>
          <w:lang w:eastAsia="tr-TR"/>
        </w:rPr>
        <w:t> İlgili idare meclisince yol boyu ticaret olarak teşekkül ettiği karar altına alınan konut alanlarında bulunan parsellerin; zemin kat ve yol seviyesinde veya açığa çıkan bodrum katlarının yoldan cephe alan mekânlarında ya da binanın birinci katında veya bodrum katlarında zemin katta yer alan mekanla içten bağlantılı olan ve binanın ortak merdivenleri ile ilişkilendirilmeyen, getirilecek kullanıma ilişkin otopark ihtiyacını karşılamak kaydıyla, gürültü ve kirlilik oluşturmayan ve imalâthane niteliğinde olmayan, gayrisıhhi özellik taşımayan, halkın günlük ihtiyaçlarını karşılamaya yönelik dükkân, kuaför, terzi, eczane, Sağlık Bakanlığınca aranan şartlar sağlanmak kaydıyla günübirlik sağlık hizmeti sunulan sağlık kabini, muayenehane ve lokanta, pastane gibi konut dışı hizmetler verilebilir.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w:t>
      </w:r>
      <w:r w:rsidRPr="00975DAC">
        <w:rPr>
          <w:rFonts w:ascii="Calibri" w:eastAsia="Times New Roman" w:hAnsi="Calibri" w:cs="Calibri"/>
          <w:b/>
          <w:bCs/>
          <w:color w:val="1C283D"/>
          <w:lang w:eastAsia="tr-TR"/>
        </w:rPr>
        <w:t>(Mülga cümle:RG-25/7/2019-30842)</w:t>
      </w:r>
      <w:r w:rsidRPr="00975DAC">
        <w:rPr>
          <w:rFonts w:ascii="Calibri" w:eastAsia="Times New Roman" w:hAnsi="Calibri" w:cs="Calibri"/>
          <w:color w:val="1C283D"/>
          <w:lang w:eastAsia="tr-TR"/>
        </w:rPr>
        <w:t> (…) Konut alanlarında (1) numaralı alt bentte belirtilenler haricinde özel sağlık tesisi yapılabilmesi için uygulama imar planında bu amaçla değişiklik yapılarak konut kullanımından çıkarılması gerekir.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Konut alanlarında kalsa dahi parsellerin konut binası yapılıncaya kadar açık otopark, bahçe düzenlemesi ve peyzajı yapılarak kullandırılmasına ilgili idaresi yetkilidir.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Yol boyu ticaret olarak belirlenenler de dâhil konut alanlarında kalan parsellerin araç giriş çıkışından kaynaklanan trafik yükünü azaltmak amacıyla ve ilgili idareden geçit hakkı almak koşuluyla otopark olarak kullanılan bodrum katlarından plan kararı ile kamuya ait yer altı otoparkına araç giriş çıkışı verilebilir.</w:t>
      </w:r>
    </w:p>
    <w:p w:rsidR="00975DAC" w:rsidRPr="00975DAC" w:rsidRDefault="00975DAC" w:rsidP="00975DAC">
      <w:pPr>
        <w:shd w:val="clear" w:color="auto" w:fill="FFFFFF"/>
        <w:spacing w:after="0" w:line="240" w:lineRule="auto"/>
        <w:ind w:left="720" w:hanging="153"/>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g) Ticaret alanı: Bu alanlarda;</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  İş merkezleri, yönetim binaları, banka, finans kurumları, ofis-büro, çarşı, çok katlı mağazalar, otoparklar, alışveriş merkezleri, konaklama tesisleri,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Sinema, tiyatro, müze, kütüphane, sergi salonu gibi sosyal ve kültürel tesisler ile lokanta, restoran, gazino, düğün salonu gibi eğlenceye yönelik birimler,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w:t>
      </w:r>
      <w:r w:rsidRPr="00975DAC">
        <w:rPr>
          <w:rFonts w:ascii="Calibri" w:eastAsia="Times New Roman" w:hAnsi="Calibri" w:cs="Calibri"/>
          <w:color w:val="000000"/>
          <w:sz w:val="18"/>
          <w:szCs w:val="18"/>
          <w:lang w:eastAsia="tr-TR"/>
        </w:rPr>
        <w:t> </w:t>
      </w:r>
      <w:r w:rsidRPr="00975DAC">
        <w:rPr>
          <w:rFonts w:ascii="Calibri" w:eastAsia="Times New Roman" w:hAnsi="Calibri" w:cs="Calibri"/>
          <w:b/>
          <w:bCs/>
          <w:color w:val="000000"/>
          <w:lang w:eastAsia="tr-TR"/>
        </w:rPr>
        <w:t>(Değişik:RG-25/7/2019-30842)</w:t>
      </w:r>
      <w:r w:rsidRPr="00975DAC">
        <w:rPr>
          <w:rFonts w:ascii="Calibri" w:eastAsia="Times New Roman" w:hAnsi="Calibri" w:cs="Calibri"/>
          <w:color w:val="000000"/>
          <w:sz w:val="18"/>
          <w:szCs w:val="18"/>
          <w:lang w:eastAsia="tr-TR"/>
        </w:rPr>
        <w:t> </w:t>
      </w:r>
      <w:r w:rsidRPr="00975DAC">
        <w:rPr>
          <w:rFonts w:ascii="Calibri" w:eastAsia="Times New Roman" w:hAnsi="Calibri" w:cs="Calibri"/>
          <w:color w:val="1C283D"/>
          <w:lang w:eastAsia="tr-TR"/>
        </w:rPr>
        <w:t>Sağlık kabini ve muayenehane,</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w:t>
      </w:r>
      <w:r w:rsidRPr="00975DAC">
        <w:rPr>
          <w:rFonts w:ascii="Calibri" w:eastAsia="Times New Roman" w:hAnsi="Calibri" w:cs="Calibri"/>
          <w:b/>
          <w:bCs/>
          <w:color w:val="1C283D"/>
          <w:lang w:eastAsia="tr-TR"/>
        </w:rPr>
        <w:t>(Mülga:RG-25/7/2019-30842)</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000000"/>
          <w:lang w:eastAsia="tr-TR"/>
        </w:rPr>
        <w:t>gibi ticaret ve hizmetlere ilişkin yapılar yapılabilir.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ğ) Ticaret+Konut, Turizm+Ticaret, Turizm+Ticaret+Konut gibi karma kullanım alanları: Tek başına konut olarak kullanılmamak koşuluyla, ticaret, turizm, konut kullanımlarından konut hariç sadece birinin veya ikisinin veya tamamının birlikte yer aldığı alanlardır. Bu alanlarda;</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lastRenderedPageBreak/>
        <w:t>1)  Bu alanlarda plandaki kullanım kararına bağlı olarak konut veya turizm tesisi yapılması halinde yoldan cephe alan zemin veya bodrum katların ticaret veya hizmetler sektörünün kullanımında olması ve konut veya turizm tesisi için ayrı bina girişi ve merdiveni bulunması şartı aranır. Her bir kullanım için bağımsız giriş çıkış ve merdiven düzenlenmesi, kullanım oranlarının ve sosyal ve teknik altyapı alanlarının imar planlarıyla tayin edilmesi esastır. </w:t>
      </w:r>
      <w:r w:rsidRPr="00975DAC">
        <w:rPr>
          <w:rFonts w:ascii="Calibri" w:eastAsia="Times New Roman" w:hAnsi="Calibri" w:cs="Calibri"/>
          <w:b/>
          <w:bCs/>
          <w:color w:val="1C283D"/>
          <w:lang w:eastAsia="tr-TR"/>
        </w:rPr>
        <w:t>(Mülga cümle:RG-25/7/2019-30842) </w:t>
      </w:r>
      <w:r w:rsidRPr="00975DAC">
        <w:rPr>
          <w:rFonts w:ascii="Calibri" w:eastAsia="Times New Roman" w:hAnsi="Calibri" w:cs="Calibri"/>
          <w:color w:val="1C283D"/>
          <w:lang w:eastAsia="tr-TR"/>
        </w:rPr>
        <w:t>(…)</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w:t>
      </w:r>
      <w:r w:rsidRPr="00975DAC">
        <w:rPr>
          <w:rFonts w:ascii="Calibri" w:eastAsia="Times New Roman" w:hAnsi="Calibri" w:cs="Calibri"/>
          <w:color w:val="000000"/>
          <w:lang w:eastAsia="tr-TR"/>
        </w:rPr>
        <w:t>Bu alanlarda ayrıca </w:t>
      </w:r>
      <w:r w:rsidRPr="00975DAC">
        <w:rPr>
          <w:rFonts w:ascii="Calibri" w:eastAsia="Times New Roman" w:hAnsi="Calibri" w:cs="Calibri"/>
          <w:b/>
          <w:bCs/>
          <w:color w:val="000000"/>
          <w:lang w:eastAsia="tr-TR"/>
        </w:rPr>
        <w:t>(Mülga ibare:RG-25/7/2019-30842) </w:t>
      </w:r>
      <w:r w:rsidRPr="00975DAC">
        <w:rPr>
          <w:rFonts w:ascii="Calibri" w:eastAsia="Times New Roman" w:hAnsi="Calibri" w:cs="Calibri"/>
          <w:color w:val="000000"/>
          <w:lang w:eastAsia="tr-TR"/>
        </w:rPr>
        <w:t>(…) gerçek ve tüzel kişilere veya kamuya ait; yurt, kurs, ticari katlı otopark, sosyal ve kültürel tesisler yapılabilir.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w:t>
      </w:r>
      <w:r w:rsidRPr="00975DAC">
        <w:rPr>
          <w:rFonts w:ascii="Calibri" w:eastAsia="Times New Roman" w:hAnsi="Calibri" w:cs="Calibri"/>
          <w:color w:val="000000"/>
          <w:lang w:eastAsia="tr-TR"/>
        </w:rPr>
        <w:t>Ticaret+Konut, Turizm+Ticaret+Konut gibi konut da yapılabilen karma kullanım alanlarında konut veya yüksek nitelikli konut yapılabilmesi için, </w:t>
      </w:r>
      <w:r w:rsidRPr="00975DAC">
        <w:rPr>
          <w:rFonts w:ascii="Calibri" w:eastAsia="Times New Roman" w:hAnsi="Calibri" w:cs="Calibri"/>
          <w:color w:val="1C283D"/>
          <w:lang w:eastAsia="tr-TR"/>
        </w:rPr>
        <w:t>imar planında </w:t>
      </w:r>
      <w:r w:rsidRPr="00975DAC">
        <w:rPr>
          <w:rFonts w:ascii="Calibri" w:eastAsia="Times New Roman" w:hAnsi="Calibri" w:cs="Calibri"/>
          <w:color w:val="000000"/>
          <w:lang w:eastAsia="tr-TR"/>
        </w:rPr>
        <w:t>konutun ihtiyacı olan sosyal ve teknik alt yapı ve donatı alanlarının konut kullanımının getireceği nüfus yoğunluğu üzerinden hesap edilerek bu alana hizmet verecek şekilde ayrılmış olması şarttır.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Konut, ticaret, turizm alanlarının her biri için belirlenen </w:t>
      </w:r>
      <w:r w:rsidRPr="00975DAC">
        <w:rPr>
          <w:rFonts w:ascii="Calibri" w:eastAsia="Times New Roman" w:hAnsi="Calibri" w:cs="Calibri"/>
          <w:b/>
          <w:bCs/>
          <w:color w:val="1C283D"/>
          <w:lang w:eastAsia="tr-TR"/>
        </w:rPr>
        <w:t>(Mülga ibare:RG-25/7/2019-30842) </w:t>
      </w:r>
      <w:r w:rsidRPr="00975DAC">
        <w:rPr>
          <w:rFonts w:ascii="Calibri" w:eastAsia="Times New Roman" w:hAnsi="Calibri" w:cs="Calibri"/>
          <w:color w:val="1C283D"/>
          <w:lang w:eastAsia="tr-TR"/>
        </w:rPr>
        <w:t>(…) yapılabilecek yapılar, aynı şartlar çerçevesinde karma kullanım alanlarında da yapılabilir. Ancak bu durumda, karma kullanımın bir alanı dikkate alınarak yapılacak uygulama karma kullanımın diğer alanına göre gerekli koşullara aykırılık teşkil etmemesi gerekir.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h) Sosyal mekânlar: Alışveriş merkezi ve benzeri ticari kullanımlı binalarda, iş hanı, büro, yönetim binası gibi umumi ve resmi binalarda, fabrika ve benzeri sanayi tesislerinde, düğün salonu, lokanta, gazino, sinema, tiyatro, müze, kütüphane ve kongre merkezi, yurt binaları, spor tesisleri gibi sosyal ve kültürel yapı ve tesislerde, eğitim yapılarında, hastane ve benzeri sağlık tesislerinde, havaalanı, liman, terminal, tren garı, metro istasyonu gibi ulaşım yapı ve tesislerinde, akaryakıt istasyonlarında, oteller ve benzeri turizm tesislerinde, kullanıcıların, çalışanların veya müşterilerin ihtiyaçlarının karşılanması amacıyla mescit, bebek emzirme yeri, çocuk bakım ve oyun alanı, yetmiş beşten fazla bağımsız bölümü bulunan konut parsellerinde mescit ve çocuk oyun alanı, milli park, tabiat parkı, bölge parkı, mesire alanı, piknik alanı, açık spor alanları gibi yerlerde ise mescit, bebek emzirme yeri ve kullanıcı sayısına göre umumi tuvalet için gerekli mekan ayrılır. Bu mekânların tamamlayıcısı olan; abdest alma mekânları ile diğer gerekli mekânların, kolay ve erişilebilir bir yerde bu mekânlarla birlikte yer alması zorunludur.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 ı) İbadet yeri: </w:t>
      </w:r>
      <w:r w:rsidRPr="00975DAC">
        <w:rPr>
          <w:rFonts w:ascii="Calibri" w:eastAsia="Times New Roman" w:hAnsi="Calibri" w:cs="Calibri"/>
          <w:color w:val="000000"/>
          <w:lang w:eastAsia="tr-TR"/>
        </w:rPr>
        <w:t>İbadet yerlerinde cami/mescit </w:t>
      </w:r>
      <w:r w:rsidRPr="00975DAC">
        <w:rPr>
          <w:rFonts w:ascii="Calibri" w:eastAsia="Times New Roman" w:hAnsi="Calibri" w:cs="Calibri"/>
          <w:color w:val="1C283D"/>
          <w:lang w:eastAsia="tr-TR"/>
        </w:rPr>
        <w:t>vasfı ve görünüşünün önüne geçmemek, gürültü ve kirlilik oluşturmamak, imalâthane niteliğinde olmamak, gayrı sıhhi özellik taşımamak ve giriş-çıkışları ibadet yerinin girişlerinden ayrı olmak kaydıyla </w:t>
      </w:r>
      <w:r w:rsidRPr="00975DAC">
        <w:rPr>
          <w:rFonts w:ascii="Calibri" w:eastAsia="Times New Roman" w:hAnsi="Calibri" w:cs="Calibri"/>
          <w:color w:val="1C283D"/>
          <w:spacing w:val="-4"/>
          <w:lang w:eastAsia="tr-TR"/>
        </w:rPr>
        <w:t>Diyanet İşleri Başkanlığınca belirlenecek usul ve esaslara göre dini tesise hizmet veren </w:t>
      </w:r>
      <w:r w:rsidRPr="00975DAC">
        <w:rPr>
          <w:rFonts w:ascii="Calibri" w:eastAsia="Times New Roman" w:hAnsi="Calibri" w:cs="Calibri"/>
          <w:color w:val="1C283D"/>
          <w:lang w:eastAsia="tr-TR"/>
        </w:rPr>
        <w:t>ticari mekânlar yapılabilir. </w:t>
      </w:r>
      <w:r w:rsidRPr="00975DAC">
        <w:rPr>
          <w:rFonts w:ascii="Calibri" w:eastAsia="Times New Roman" w:hAnsi="Calibri" w:cs="Calibri"/>
          <w:color w:val="000000"/>
          <w:lang w:eastAsia="tr-TR"/>
        </w:rPr>
        <w:t>Bu mekânların, arazinin durumuna göre en fazla bir cephesinin açığa çıkması ve dini tesisin taban alanını geçmemesi esastır.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Taban alanı</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20 - </w:t>
      </w:r>
      <w:r w:rsidRPr="00975DAC">
        <w:rPr>
          <w:rFonts w:ascii="Calibri" w:eastAsia="Times New Roman" w:hAnsi="Calibri" w:cs="Calibri"/>
          <w:color w:val="1C283D"/>
          <w:lang w:eastAsia="tr-TR"/>
        </w:rPr>
        <w:t>(1) Tabii veya tesviye edilmiş zemin üzerinde etrafı açık bırakılarak kolonlar üzerinde inşa edilen yapılarda taban alanı, zemine oturan en dış çeperlerdeki kolonların dış yüzeylerinin en kısa doğru parçalarıyla birleştirilmesiyle belirlenen alandır.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Uygulama imar planında ölçekli olarak gösterilen şematik olmayan blok yerleşim çizimleri taban alanı ve çekme mesafelerini gösterir.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Uygulama imar planı</w:t>
      </w:r>
      <w:r w:rsidRPr="00975DAC">
        <w:rPr>
          <w:rFonts w:ascii="Calibri" w:eastAsia="Times New Roman" w:hAnsi="Calibri" w:cs="Calibri"/>
          <w:color w:val="000000"/>
          <w:lang w:eastAsia="tr-TR"/>
        </w:rPr>
        <w:t>nda belirlenmemişse</w:t>
      </w:r>
      <w:r w:rsidRPr="00975DAC">
        <w:rPr>
          <w:rFonts w:ascii="Calibri" w:eastAsia="Times New Roman" w:hAnsi="Calibri" w:cs="Calibri"/>
          <w:color w:val="1C283D"/>
          <w:lang w:eastAsia="tr-TR"/>
        </w:rPr>
        <w:t> bu Yönetmelikle tanımlanan TAKS’a ve bahçe mesafelerine göre belirlenen taban alanının küçük olanı uygulanır.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Tamamen toprağın altında kalan kısımları hariç, kısmen veya tamamen açığa çıkan bodrum katların oturum alanı, hiçbir şekilde taban alanı katsayısı ile belirlenen taban alanını geçemez.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(5)  Taban alanı, net imar parsel alanı üzerinden uygulama imar planıyla veya planda belirlenmemiş ise bu Yönetmelikle belirlenir.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(6) Tabii veya tesviye edilmiş zemin üzerinde planla veya bu Yönetmelikle öngörülen taban alanının dışında, bu Yönetmelikle izin verilenler hariç yapı yapılamaz.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(7) Planlarda blok ölçüleri veya kitle verilmiş parsellerde uygulama imar planında aksine bir hüküm bulunmuyorsa, kitle ölçüleri yapının tabii veya tesviye zeminin üzerinde kısmen veya tamamen açığa çıkan, açık ve kapalı çıkmalar hariç bütün katlarının ölçülerini ifade eder.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lastRenderedPageBreak/>
        <w:t>(8) Taban alanına dâhil edilmeyecek kullanımlar;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 Tabii zemin veya tesviye edilmiş zemin seviyesindeki veya bu seviyenin altındaki avlular, iç bahçeler,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  </w:t>
      </w:r>
      <w:r w:rsidRPr="00975DAC">
        <w:rPr>
          <w:rFonts w:ascii="Calibri" w:eastAsia="Times New Roman" w:hAnsi="Calibri" w:cs="Calibri"/>
          <w:b/>
          <w:bCs/>
          <w:color w:val="1C283D"/>
          <w:lang w:eastAsia="tr-TR"/>
        </w:rPr>
        <w:t>(Değişik:RG-30/9/2017- 30196)</w:t>
      </w:r>
      <w:r w:rsidRPr="00975DAC">
        <w:rPr>
          <w:rFonts w:ascii="Calibri" w:eastAsia="Times New Roman" w:hAnsi="Calibri" w:cs="Calibri"/>
          <w:b/>
          <w:bCs/>
          <w:color w:val="1C283D"/>
          <w:vertAlign w:val="superscript"/>
          <w:lang w:eastAsia="tr-TR"/>
        </w:rPr>
        <w:t> (2)</w:t>
      </w:r>
      <w:r w:rsidRPr="00975DAC">
        <w:rPr>
          <w:rFonts w:ascii="Calibri" w:eastAsia="Times New Roman" w:hAnsi="Calibri" w:cs="Calibri"/>
          <w:b/>
          <w:bCs/>
          <w:color w:val="1C283D"/>
          <w:lang w:eastAsia="tr-TR"/>
        </w:rPr>
        <w:t> </w:t>
      </w:r>
      <w:r w:rsidRPr="00975DAC">
        <w:rPr>
          <w:rFonts w:ascii="Calibri" w:eastAsia="Times New Roman" w:hAnsi="Calibri" w:cs="Calibri"/>
          <w:color w:val="1C283D"/>
          <w:lang w:eastAsia="tr-TR"/>
        </w:rPr>
        <w:t> Bağımsız bölüm olarak düzenlenmeyen veya bağımsız bölümün eklentisi niteliği taşımayan, yapının ana taşıyıcı sistemleri ile bütünleşik olmayan, bahçe alanının %20’sini geçmeyen; kameriye, pergola, sundurma </w:t>
      </w:r>
      <w:r w:rsidRPr="00975DAC">
        <w:rPr>
          <w:rFonts w:ascii="Calibri" w:eastAsia="Times New Roman" w:hAnsi="Calibri" w:cs="Calibri"/>
          <w:b/>
          <w:bCs/>
          <w:color w:val="1C283D"/>
          <w:lang w:eastAsia="tr-TR"/>
        </w:rPr>
        <w:t>(Mülga ibare:RG-25/7/2019-30842) </w:t>
      </w:r>
      <w:r w:rsidRPr="00975DAC">
        <w:rPr>
          <w:rFonts w:ascii="Calibri" w:eastAsia="Times New Roman" w:hAnsi="Calibri" w:cs="Calibri"/>
          <w:color w:val="1C283D"/>
          <w:lang w:eastAsia="tr-TR"/>
        </w:rPr>
        <w:t>(…) ve süs havuzu,</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c) </w:t>
      </w:r>
      <w:r w:rsidRPr="00975DAC">
        <w:rPr>
          <w:rFonts w:ascii="Calibri" w:eastAsia="Times New Roman" w:hAnsi="Calibri" w:cs="Calibri"/>
          <w:b/>
          <w:bCs/>
          <w:color w:val="1C283D"/>
          <w:lang w:eastAsia="tr-TR"/>
        </w:rPr>
        <w:t>(Mülga:RG-25/7/2019-30842)</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ç) Çevre düzenlemesi ve güvenliği için yapılan bahçe duvarı, istinat duvarları, 6</w:t>
      </w:r>
      <w:r w:rsidRPr="00975DAC">
        <w:rPr>
          <w:rFonts w:ascii="Calibri" w:eastAsia="Times New Roman" w:hAnsi="Calibri" w:cs="Calibri"/>
          <w:color w:val="00B0F0"/>
          <w:lang w:eastAsia="tr-TR"/>
        </w:rPr>
        <w:t> </w:t>
      </w:r>
      <w:r w:rsidRPr="00975DAC">
        <w:rPr>
          <w:rFonts w:ascii="Calibri" w:eastAsia="Times New Roman" w:hAnsi="Calibri" w:cs="Calibri"/>
          <w:color w:val="1C283D"/>
          <w:lang w:eastAsia="tr-TR"/>
        </w:rPr>
        <w:t>m²’yi geçmeyen kontrol veya bekçi kulübeleri,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d) </w:t>
      </w:r>
      <w:r w:rsidRPr="00975DAC">
        <w:rPr>
          <w:rFonts w:ascii="Calibri" w:eastAsia="Times New Roman" w:hAnsi="Calibri" w:cs="Calibri"/>
          <w:b/>
          <w:bCs/>
          <w:color w:val="1C283D"/>
          <w:lang w:eastAsia="tr-TR"/>
        </w:rPr>
        <w:t>(Değişik:RG-30/9/2017- 30196)</w:t>
      </w:r>
      <w:r w:rsidRPr="00975DAC">
        <w:rPr>
          <w:rFonts w:ascii="Calibri" w:eastAsia="Times New Roman" w:hAnsi="Calibri" w:cs="Calibri"/>
          <w:b/>
          <w:bCs/>
          <w:color w:val="1C283D"/>
          <w:vertAlign w:val="superscript"/>
          <w:lang w:eastAsia="tr-TR"/>
        </w:rPr>
        <w:t> (2)</w:t>
      </w:r>
      <w:r w:rsidRPr="00975DAC">
        <w:rPr>
          <w:rFonts w:ascii="Calibri" w:eastAsia="Times New Roman" w:hAnsi="Calibri" w:cs="Calibri"/>
          <w:b/>
          <w:bCs/>
          <w:color w:val="1C283D"/>
          <w:lang w:eastAsia="tr-TR"/>
        </w:rPr>
        <w:t> </w:t>
      </w:r>
      <w:r w:rsidRPr="00975DAC">
        <w:rPr>
          <w:rFonts w:ascii="Calibri" w:eastAsia="Times New Roman" w:hAnsi="Calibri" w:cs="Calibri"/>
          <w:color w:val="1C283D"/>
          <w:lang w:eastAsia="tr-TR"/>
        </w:rPr>
        <w:t> Binaların Yangından Korunması Hakkında Yönetmeliğin gerekli gördüğü, normal merdiven haricinde kaçış yolu içerisinde yer alan, asgari ölçülerde ve adetlerde yapılan merdiven evi ile yangın güvenlik holleri,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e)  Asgari ölçülerdeki; temele kadar inen asansör boşlukları, ışıklıklar,</w:t>
      </w:r>
      <w:r w:rsidRPr="00975DAC">
        <w:rPr>
          <w:rFonts w:ascii="Calibri" w:eastAsia="Times New Roman" w:hAnsi="Calibri" w:cs="Calibri"/>
          <w:color w:val="00B0F0"/>
          <w:lang w:eastAsia="tr-TR"/>
        </w:rPr>
        <w:t> </w:t>
      </w:r>
      <w:r w:rsidRPr="00975DAC">
        <w:rPr>
          <w:rFonts w:ascii="Calibri" w:eastAsia="Times New Roman" w:hAnsi="Calibri" w:cs="Calibri"/>
          <w:color w:val="1C283D"/>
          <w:lang w:eastAsia="tr-TR"/>
        </w:rPr>
        <w:t>çöp ve atık ayrıştırma bacaları, hava bacaları, şaftlar,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f)  Ana yapının dışında kalan; binaya ait arıtma tesisi ve trafolar, jeneratör, yağmur suyu toplama havuzu, evsel atık ve geri dönüşüm hazneleri, ısı merkezi,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g)  Akaryakıt pompaları ve taşıyıcıları hariç olmak üzere kanopiler ve arkatlar,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ğ) Güneş panellerinin temel ve kaidesi haricindeki kısımları,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h) Açık otoparklar,</w:t>
      </w:r>
    </w:p>
    <w:p w:rsidR="00975DAC" w:rsidRPr="00975DAC" w:rsidRDefault="00975DAC" w:rsidP="00975DAC">
      <w:pPr>
        <w:shd w:val="clear" w:color="auto" w:fill="FFFFFF"/>
        <w:spacing w:after="0" w:line="240" w:lineRule="auto"/>
        <w:ind w:left="709" w:hanging="142"/>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ı) Giriş saçakları (markizler),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i) </w:t>
      </w:r>
      <w:r w:rsidRPr="00975DAC">
        <w:rPr>
          <w:rFonts w:ascii="Calibri" w:eastAsia="Times New Roman" w:hAnsi="Calibri" w:cs="Calibri"/>
          <w:b/>
          <w:bCs/>
          <w:color w:val="1C283D"/>
          <w:lang w:eastAsia="tr-TR"/>
        </w:rPr>
        <w:t>(Mülga:RG-30/9/2017- 30196)</w:t>
      </w:r>
      <w:r w:rsidRPr="00975DAC">
        <w:rPr>
          <w:rFonts w:ascii="Calibri" w:eastAsia="Times New Roman" w:hAnsi="Calibri" w:cs="Calibri"/>
          <w:b/>
          <w:bCs/>
          <w:color w:val="1C283D"/>
          <w:vertAlign w:val="superscript"/>
          <w:lang w:eastAsia="tr-TR"/>
        </w:rPr>
        <w:t> (2)</w:t>
      </w:r>
      <w:r w:rsidRPr="00975DAC">
        <w:rPr>
          <w:rFonts w:ascii="Calibri" w:eastAsia="Times New Roman" w:hAnsi="Calibri" w:cs="Calibri"/>
          <w:b/>
          <w:bCs/>
          <w:color w:val="1C283D"/>
          <w:lang w:eastAsia="tr-TR"/>
        </w:rPr>
        <w:t> </w:t>
      </w: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Katlar alanı</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21-</w:t>
      </w:r>
      <w:r w:rsidRPr="00975DAC">
        <w:rPr>
          <w:rFonts w:ascii="Calibri" w:eastAsia="Times New Roman" w:hAnsi="Calibri" w:cs="Calibri"/>
          <w:color w:val="1C283D"/>
          <w:lang w:eastAsia="tr-TR"/>
        </w:rPr>
        <w:t> (1) Katlar alanı; bodrum kat, asma kat, çatı arası piyesi ve açık/kapalı çıkmalar dâhil, kullanılabilen bütün katların, katlar alanına dâhil edilmeyen alanları çıktıktan sonraki alanları toplamıdır. Kullanılabilen alanlar deyiminden; konut, işyeri, eğlence ve dinlenme yerleri gibi oturmaya, çalışmaya, eğlenmeye, dinlenmeye veya ibadet etmeye ayrılan alanlar anlaşılır.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Tamamen toprağın altında kalması nedeniyle; 22 nci madde uyarınca emsal hesabına konu edilmeyen alanlar ile kat adedine konu edilmeyen katların hiç bir cephesi kazı ve tesviye yapılarak açığa çıkarılamaz.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Emsal hesabına dâhil edilmeyen alanlar, proje değişikliği ile imar planındaki veya bu Yönetmelikle belirlenen emsal değerini aşacak şekilde emsal hesabına konu alan haline getirilemez, müstakil bağımsız bölüm haline dönüştürülemez ve kat mülkiyeti tesis edilemez.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Uygulama imar planında emsal verilmeyen parsellerde katlar alanı, planla veya bu Yönetmelikle belirlenen; taban alanı katsayısı ile kat adedinin çarpılmasıyla hesaplanır.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Katlar alanı hesabına dâhil edilmeyen kullanımlar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22 - </w:t>
      </w:r>
      <w:r w:rsidRPr="00975DAC">
        <w:rPr>
          <w:rFonts w:ascii="Calibri" w:eastAsia="Times New Roman" w:hAnsi="Calibri" w:cs="Calibri"/>
          <w:color w:val="1C283D"/>
          <w:lang w:eastAsia="tr-TR"/>
        </w:rPr>
        <w:t>(1) 5 inci maddenin sekizinci fıkrasında belirtilen esaslar dâhilinde;</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 Taban alanına dâhil edilmeyen kullanımlar,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 </w:t>
      </w:r>
      <w:r w:rsidRPr="00975DAC">
        <w:rPr>
          <w:rFonts w:ascii="Calibri" w:eastAsia="Times New Roman" w:hAnsi="Calibri" w:cs="Calibri"/>
          <w:b/>
          <w:bCs/>
          <w:color w:val="1C283D"/>
          <w:lang w:eastAsia="tr-TR"/>
        </w:rPr>
        <w:t>(Mülga:RG-25/7/2019-30842)</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c) Üstü sökülür-takılır hafif malzeme ile kenarları rüzgâr kesici cam panellerle kapatılmış olsa dahi açık oturma yerleri,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ç) </w:t>
      </w:r>
      <w:r w:rsidRPr="00975DAC">
        <w:rPr>
          <w:rFonts w:ascii="Calibri" w:eastAsia="Times New Roman" w:hAnsi="Calibri" w:cs="Calibri"/>
          <w:b/>
          <w:bCs/>
          <w:color w:val="1C283D"/>
          <w:lang w:eastAsia="tr-TR"/>
        </w:rPr>
        <w:t>(Değişik:RG-25/7/2019-30842)  </w:t>
      </w:r>
      <w:r w:rsidRPr="00975DAC">
        <w:rPr>
          <w:rFonts w:ascii="Calibri" w:eastAsia="Times New Roman" w:hAnsi="Calibri" w:cs="Calibri"/>
          <w:color w:val="1C283D"/>
          <w:lang w:eastAsia="tr-TR"/>
        </w:rPr>
        <w:t>Bu Yönetmelik uyarınca yapılması zorunlu olan kapıcı dairelerinin toplam 70 m</w:t>
      </w:r>
      <w:r w:rsidRPr="00975DAC">
        <w:rPr>
          <w:rFonts w:ascii="Calibri" w:eastAsia="Times New Roman" w:hAnsi="Calibri" w:cs="Calibri"/>
          <w:color w:val="1C283D"/>
          <w:vertAlign w:val="superscript"/>
          <w:lang w:eastAsia="tr-TR"/>
        </w:rPr>
        <w:t>2</w:t>
      </w:r>
      <w:r w:rsidRPr="00975DAC">
        <w:rPr>
          <w:rFonts w:ascii="Calibri" w:eastAsia="Times New Roman" w:hAnsi="Calibri" w:cs="Calibri"/>
          <w:color w:val="1C283D"/>
          <w:lang w:eastAsia="tr-TR"/>
        </w:rPr>
        <w:t>’si,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d) Atrium ve galeri boşlukları,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e) </w:t>
      </w:r>
      <w:r w:rsidRPr="00975DAC">
        <w:rPr>
          <w:rFonts w:ascii="Calibri" w:eastAsia="Times New Roman" w:hAnsi="Calibri" w:cs="Calibri"/>
          <w:b/>
          <w:bCs/>
          <w:color w:val="1C283D"/>
          <w:lang w:eastAsia="tr-TR"/>
        </w:rPr>
        <w:t>(Değişik:RG-30/9/2017- 30196)</w:t>
      </w:r>
      <w:r w:rsidRPr="00975DAC">
        <w:rPr>
          <w:rFonts w:ascii="Calibri" w:eastAsia="Times New Roman" w:hAnsi="Calibri" w:cs="Calibri"/>
          <w:b/>
          <w:bCs/>
          <w:color w:val="1C283D"/>
          <w:vertAlign w:val="superscript"/>
          <w:lang w:eastAsia="tr-TR"/>
        </w:rPr>
        <w:t> (2)</w:t>
      </w:r>
      <w:r w:rsidRPr="00975DAC">
        <w:rPr>
          <w:rFonts w:ascii="Calibri" w:eastAsia="Times New Roman" w:hAnsi="Calibri" w:cs="Calibri"/>
          <w:b/>
          <w:bCs/>
          <w:color w:val="1C283D"/>
          <w:lang w:eastAsia="tr-TR"/>
        </w:rPr>
        <w:t>  </w:t>
      </w:r>
      <w:r w:rsidRPr="00975DAC">
        <w:rPr>
          <w:rFonts w:ascii="Calibri" w:eastAsia="Times New Roman" w:hAnsi="Calibri" w:cs="Calibri"/>
          <w:color w:val="1C283D"/>
          <w:lang w:eastAsia="tr-TR"/>
        </w:rPr>
        <w:t>Ortak alan niteliğindeki mescit ve müştemilat,</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f) </w:t>
      </w:r>
      <w:r w:rsidRPr="00975DAC">
        <w:rPr>
          <w:rFonts w:ascii="Calibri" w:eastAsia="Times New Roman" w:hAnsi="Calibri" w:cs="Calibri"/>
          <w:b/>
          <w:bCs/>
          <w:color w:val="1C283D"/>
          <w:lang w:eastAsia="tr-TR"/>
        </w:rPr>
        <w:t>(Mülga:RG-30/9/2017- 30196)</w:t>
      </w:r>
      <w:r w:rsidRPr="00975DAC">
        <w:rPr>
          <w:rFonts w:ascii="Calibri" w:eastAsia="Times New Roman" w:hAnsi="Calibri" w:cs="Calibri"/>
          <w:b/>
          <w:bCs/>
          <w:color w:val="1C283D"/>
          <w:vertAlign w:val="superscript"/>
          <w:lang w:eastAsia="tr-TR"/>
        </w:rPr>
        <w:t> (2)</w:t>
      </w: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g) Bina için gerekli minimum sığınak alanı,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ğ)</w:t>
      </w:r>
      <w:r w:rsidRPr="00975DAC">
        <w:rPr>
          <w:rFonts w:ascii="Calibri" w:eastAsia="Times New Roman" w:hAnsi="Calibri" w:cs="Calibri"/>
          <w:color w:val="000000"/>
          <w:lang w:eastAsia="tr-TR"/>
        </w:rPr>
        <w:t> </w:t>
      </w:r>
      <w:r w:rsidRPr="00975DAC">
        <w:rPr>
          <w:rFonts w:ascii="Calibri" w:eastAsia="Times New Roman" w:hAnsi="Calibri" w:cs="Calibri"/>
          <w:b/>
          <w:bCs/>
          <w:color w:val="000000"/>
          <w:lang w:eastAsia="tr-TR"/>
        </w:rPr>
        <w:t>(Değişik:RG-30/9/2017- 30196)</w:t>
      </w:r>
      <w:r w:rsidRPr="00975DAC">
        <w:rPr>
          <w:rFonts w:ascii="Calibri" w:eastAsia="Times New Roman" w:hAnsi="Calibri" w:cs="Calibri"/>
          <w:b/>
          <w:bCs/>
          <w:color w:val="1C283D"/>
          <w:vertAlign w:val="superscript"/>
          <w:lang w:eastAsia="tr-TR"/>
        </w:rPr>
        <w:t> </w:t>
      </w:r>
      <w:r w:rsidRPr="00975DAC">
        <w:rPr>
          <w:rFonts w:ascii="Calibri" w:eastAsia="Times New Roman" w:hAnsi="Calibri" w:cs="Calibri"/>
          <w:b/>
          <w:bCs/>
          <w:color w:val="000000"/>
          <w:vertAlign w:val="superscript"/>
          <w:lang w:eastAsia="tr-TR"/>
        </w:rPr>
        <w:t>(2)</w:t>
      </w:r>
      <w:r w:rsidRPr="00975DAC">
        <w:rPr>
          <w:rFonts w:ascii="Calibri" w:eastAsia="Times New Roman" w:hAnsi="Calibri" w:cs="Calibri"/>
          <w:b/>
          <w:bCs/>
          <w:color w:val="000000"/>
          <w:lang w:eastAsia="tr-TR"/>
        </w:rPr>
        <w:t>  </w:t>
      </w:r>
      <w:r w:rsidRPr="00975DAC">
        <w:rPr>
          <w:rFonts w:ascii="Calibri" w:eastAsia="Times New Roman" w:hAnsi="Calibri" w:cs="Calibri"/>
          <w:color w:val="1C283D"/>
          <w:lang w:eastAsia="tr-TR"/>
        </w:rPr>
        <w:t>Ticari amaç içermeyen, ortak alan niteliğindeki çocuk oyun alanları ve çocuk bakım üniteleri,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h) </w:t>
      </w:r>
      <w:r w:rsidRPr="00975DAC">
        <w:rPr>
          <w:rFonts w:ascii="Calibri" w:eastAsia="Times New Roman" w:hAnsi="Calibri" w:cs="Calibri"/>
          <w:b/>
          <w:bCs/>
          <w:color w:val="1C283D"/>
          <w:lang w:eastAsia="tr-TR"/>
        </w:rPr>
        <w:t>(Değişik:RG-30/9/2017- 30196)</w:t>
      </w:r>
      <w:r w:rsidRPr="00975DAC">
        <w:rPr>
          <w:rFonts w:ascii="Calibri" w:eastAsia="Times New Roman" w:hAnsi="Calibri" w:cs="Calibri"/>
          <w:b/>
          <w:bCs/>
          <w:color w:val="1C283D"/>
          <w:vertAlign w:val="superscript"/>
          <w:lang w:eastAsia="tr-TR"/>
        </w:rPr>
        <w:t> (2)</w:t>
      </w:r>
      <w:r w:rsidRPr="00975DAC">
        <w:rPr>
          <w:rFonts w:ascii="Calibri" w:eastAsia="Times New Roman" w:hAnsi="Calibri" w:cs="Calibri"/>
          <w:b/>
          <w:bCs/>
          <w:color w:val="1C283D"/>
          <w:lang w:eastAsia="tr-TR"/>
        </w:rPr>
        <w:t>   </w:t>
      </w:r>
      <w:r w:rsidRPr="00975DAC">
        <w:rPr>
          <w:rFonts w:ascii="Calibri" w:eastAsia="Times New Roman" w:hAnsi="Calibri" w:cs="Calibri"/>
          <w:color w:val="1C283D"/>
          <w:lang w:eastAsia="tr-TR"/>
        </w:rPr>
        <w:t>Otopark alanları,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lastRenderedPageBreak/>
        <w:t>ı) Yapı yüksekliği 60.50 metreden fazla olan binalar ile özelliği gereği tesisat katı oluşturulması zorunlu binalarda sadece tesisat için oluşturulan tesisat katları,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i)  </w:t>
      </w:r>
      <w:r w:rsidRPr="00975DAC">
        <w:rPr>
          <w:rFonts w:ascii="Calibri" w:eastAsia="Times New Roman" w:hAnsi="Calibri" w:cs="Calibri"/>
          <w:b/>
          <w:bCs/>
          <w:color w:val="1C283D"/>
          <w:lang w:eastAsia="tr-TR"/>
        </w:rPr>
        <w:t>(Değişik:RG-30/9/2017- 30196)</w:t>
      </w:r>
      <w:r w:rsidRPr="00975DAC">
        <w:rPr>
          <w:rFonts w:ascii="Calibri" w:eastAsia="Times New Roman" w:hAnsi="Calibri" w:cs="Calibri"/>
          <w:b/>
          <w:bCs/>
          <w:color w:val="1C283D"/>
          <w:vertAlign w:val="superscript"/>
          <w:lang w:eastAsia="tr-TR"/>
        </w:rPr>
        <w:t> (2)</w:t>
      </w:r>
      <w:r w:rsidRPr="00975DAC">
        <w:rPr>
          <w:rFonts w:ascii="Calibri" w:eastAsia="Times New Roman" w:hAnsi="Calibri" w:cs="Calibri"/>
          <w:b/>
          <w:bCs/>
          <w:color w:val="1C283D"/>
          <w:lang w:eastAsia="tr-TR"/>
        </w:rPr>
        <w:t> </w:t>
      </w:r>
      <w:r w:rsidRPr="00975DAC">
        <w:rPr>
          <w:rFonts w:ascii="Calibri" w:eastAsia="Times New Roman" w:hAnsi="Calibri" w:cs="Calibri"/>
          <w:color w:val="1C283D"/>
          <w:lang w:eastAsia="tr-TR"/>
        </w:rPr>
        <w:t> Bina veya tesise ait olan ısıtma, soğutma, tesisat alanı, su sarnıcı, havalandırma sistemleri ve enerji verimliliği sistemlerinin bulunduğu alanlar, arıtma tesisi, gri su toplama havuzu, yakıt ve su depoları, silolar, trafolar, jeneratör, ısı merkezi, enerji odası, kömürlük, eşanjör ve hidrofor bölümleri,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j)  </w:t>
      </w:r>
      <w:r w:rsidRPr="00975DAC">
        <w:rPr>
          <w:rFonts w:ascii="Calibri" w:eastAsia="Times New Roman" w:hAnsi="Calibri" w:cs="Calibri"/>
          <w:b/>
          <w:bCs/>
          <w:color w:val="1C283D"/>
          <w:lang w:eastAsia="tr-TR"/>
        </w:rPr>
        <w:t>(Değişik:RG-25/7/2019-30842) </w:t>
      </w:r>
      <w:r w:rsidRPr="00975DAC">
        <w:rPr>
          <w:rFonts w:ascii="Calibri" w:eastAsia="Times New Roman" w:hAnsi="Calibri" w:cs="Calibri"/>
          <w:color w:val="1C283D"/>
          <w:lang w:eastAsia="tr-TR"/>
        </w:rPr>
        <w:t> Bütün cepheleri tamamen toprağın altında kalan bodrum katlar ile kısmen açığa çıkan yol cephesi haricindeki bodrum katlarda yer alan, tek başına bağımsız bölüm oluşturmayan, bir bağımsız bölümün eklentisi olmayan, ticari amaç içermeyen, sadece binada oturanların kullanımına yönelik, toplamda emsal hesabına konu alanın % 5’ini ve 1000 m2’yi geçmeyen ortak alan niteliğindeki yönetim ve toplantı odaları ile spor ve sosyal mekânlar,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k) </w:t>
      </w:r>
      <w:r w:rsidRPr="00975DAC">
        <w:rPr>
          <w:rFonts w:ascii="Calibri" w:eastAsia="Times New Roman" w:hAnsi="Calibri" w:cs="Calibri"/>
          <w:b/>
          <w:bCs/>
          <w:color w:val="1C283D"/>
          <w:lang w:eastAsia="tr-TR"/>
        </w:rPr>
        <w:t>(Değişik:RG-25/7/2019-30842) </w:t>
      </w:r>
      <w:r w:rsidRPr="00975DAC">
        <w:rPr>
          <w:rFonts w:ascii="Calibri" w:eastAsia="Times New Roman" w:hAnsi="Calibri" w:cs="Calibri"/>
          <w:color w:val="1C283D"/>
          <w:lang w:eastAsia="tr-TR"/>
        </w:rPr>
        <w:t>Bütün cepheleri tamamen toprağın altında kalan bodrum katlarda yer alan, tek başına bağımsız bölüm oluşturmayan, bağımsız bölüm net alanının %50’sini geçmeyen depo amaçlı eklentiler,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l) </w:t>
      </w:r>
      <w:r w:rsidRPr="00975DAC">
        <w:rPr>
          <w:rFonts w:ascii="Calibri" w:eastAsia="Times New Roman" w:hAnsi="Calibri" w:cs="Calibri"/>
          <w:b/>
          <w:bCs/>
          <w:color w:val="1C283D"/>
          <w:lang w:eastAsia="tr-TR"/>
        </w:rPr>
        <w:t>(Değişik:RG-25/7/2019-30842) </w:t>
      </w:r>
      <w:r w:rsidRPr="00975DAC">
        <w:rPr>
          <w:rFonts w:ascii="Calibri" w:eastAsia="Times New Roman" w:hAnsi="Calibri" w:cs="Calibri"/>
          <w:color w:val="1C283D"/>
          <w:lang w:eastAsia="tr-TR"/>
        </w:rPr>
        <w:t>Bağımsız bölüm net alanının </w:t>
      </w:r>
      <w:r w:rsidRPr="00975DAC">
        <w:rPr>
          <w:rFonts w:ascii="Calibri" w:eastAsia="Times New Roman" w:hAnsi="Calibri" w:cs="Calibri"/>
          <w:b/>
          <w:bCs/>
          <w:color w:val="1C283D"/>
          <w:lang w:eastAsia="tr-TR"/>
        </w:rPr>
        <w:t>(Değişik ibare:RG-27/12/2019-30991)</w:t>
      </w:r>
      <w:r w:rsidRPr="00975DAC">
        <w:rPr>
          <w:rFonts w:ascii="Calibri" w:eastAsia="Times New Roman" w:hAnsi="Calibri" w:cs="Calibri"/>
          <w:color w:val="1C283D"/>
          <w:lang w:eastAsia="tr-TR"/>
        </w:rPr>
        <w:t> </w:t>
      </w:r>
      <w:r w:rsidRPr="00975DAC">
        <w:rPr>
          <w:rFonts w:ascii="Calibri" w:eastAsia="Times New Roman" w:hAnsi="Calibri" w:cs="Calibri"/>
          <w:color w:val="1C283D"/>
          <w:u w:val="single"/>
          <w:lang w:eastAsia="tr-TR"/>
        </w:rPr>
        <w:t>%15’ini</w:t>
      </w:r>
      <w:r w:rsidRPr="00975DAC">
        <w:rPr>
          <w:rFonts w:ascii="Calibri" w:eastAsia="Times New Roman" w:hAnsi="Calibri" w:cs="Calibri"/>
          <w:color w:val="1C283D"/>
          <w:lang w:eastAsia="tr-TR"/>
        </w:rPr>
        <w:t> geçmemek kaydıyla açık çıkma şartlarını taşıyan balkonlar, kat ve ara sahanlıkları dâhil açık veya kapalı merdiven evi,</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katlar alanına dâhil edilmez.</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Bahçe mesafeleri</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23 - </w:t>
      </w:r>
      <w:r w:rsidRPr="00975DAC">
        <w:rPr>
          <w:rFonts w:ascii="Calibri" w:eastAsia="Times New Roman" w:hAnsi="Calibri" w:cs="Calibri"/>
          <w:color w:val="1C283D"/>
          <w:lang w:eastAsia="tr-TR"/>
        </w:rPr>
        <w:t>(1) Uygulama imar planında, aksine bir hüküm bulunmadığı durumlarda bahçe mesafeleri;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  Ön bahçe ve yol kenarına rastlayan bahçe mesafeleri ile kamusal alanlara komşu olan bahçe mesafeleri en az 5.00 metredir.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 Yan bahçe mesafesi en az 3.00 metredir.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c)  Arka bahçe mesafesi en az 3.00 metredir.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ç) </w:t>
      </w:r>
      <w:r w:rsidRPr="00975DAC">
        <w:rPr>
          <w:rFonts w:ascii="Calibri" w:eastAsia="Times New Roman" w:hAnsi="Calibri" w:cs="Calibri"/>
          <w:b/>
          <w:bCs/>
          <w:color w:val="1C283D"/>
          <w:lang w:eastAsia="tr-TR"/>
        </w:rPr>
        <w:t>(Değişik:RG-30/9/2017- 30196)</w:t>
      </w:r>
      <w:r w:rsidRPr="00975DAC">
        <w:rPr>
          <w:rFonts w:ascii="Calibri" w:eastAsia="Times New Roman" w:hAnsi="Calibri" w:cs="Calibri"/>
          <w:b/>
          <w:bCs/>
          <w:color w:val="1C283D"/>
          <w:vertAlign w:val="superscript"/>
          <w:lang w:eastAsia="tr-TR"/>
        </w:rPr>
        <w:t> (2)</w:t>
      </w:r>
      <w:r w:rsidRPr="00975DAC">
        <w:rPr>
          <w:rFonts w:ascii="Calibri" w:eastAsia="Times New Roman" w:hAnsi="Calibri" w:cs="Calibri"/>
          <w:b/>
          <w:bCs/>
          <w:color w:val="1C283D"/>
          <w:lang w:eastAsia="tr-TR"/>
        </w:rPr>
        <w:t> </w:t>
      </w:r>
      <w:r w:rsidRPr="00975DAC">
        <w:rPr>
          <w:rFonts w:ascii="Calibri" w:eastAsia="Times New Roman" w:hAnsi="Calibri" w:cs="Calibri"/>
          <w:color w:val="1C283D"/>
          <w:lang w:eastAsia="tr-TR"/>
        </w:rPr>
        <w:t> Yan ve arka bahçe mesafeleri; tabii veya tesviye edilmiş zeminin üzerinde kalan bodrum katları da dâhil, dörtten fazla katlı binalarda 4 katın üzerindeki her kat için 0.50 metre artırılır. Bu hüküm parsellerin park alanına komşu cephelerinde uygulanmaz.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d) Yan ve arka bahçe mesafelerinin hesabında dikkate alınacak kat adedi o cephede kısmen veya tamamen tabii veya tesviye edilmiş zeminin altında kalan katlar hariç diğer katların toplam yüksekliğinin üçe bölünmesi ile bulunur. 2.50 metreyi aşan artık değerler 1 kat adedine tekabül eder.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e)  Bina yüksekliği hesabında, arkasında kullanılan hacim oluşturulmamış istinat duvarları yükseklik hesabına dâhil edilmez.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f)  </w:t>
      </w:r>
      <w:r w:rsidRPr="00975DAC">
        <w:rPr>
          <w:rFonts w:ascii="Calibri" w:eastAsia="Times New Roman" w:hAnsi="Calibri" w:cs="Calibri"/>
          <w:b/>
          <w:bCs/>
          <w:color w:val="1C283D"/>
          <w:lang w:eastAsia="tr-TR"/>
        </w:rPr>
        <w:t>(Değişik:RG-30/9/2017- 30196)</w:t>
      </w:r>
      <w:r w:rsidRPr="00975DAC">
        <w:rPr>
          <w:rFonts w:ascii="Calibri" w:eastAsia="Times New Roman" w:hAnsi="Calibri" w:cs="Calibri"/>
          <w:b/>
          <w:bCs/>
          <w:color w:val="1C283D"/>
          <w:vertAlign w:val="superscript"/>
          <w:lang w:eastAsia="tr-TR"/>
        </w:rPr>
        <w:t> (2)</w:t>
      </w:r>
      <w:r w:rsidRPr="00975DAC">
        <w:rPr>
          <w:rFonts w:ascii="Calibri" w:eastAsia="Times New Roman" w:hAnsi="Calibri" w:cs="Calibri"/>
          <w:b/>
          <w:bCs/>
          <w:color w:val="1C283D"/>
          <w:lang w:eastAsia="tr-TR"/>
        </w:rPr>
        <w:t>  </w:t>
      </w:r>
      <w:r w:rsidRPr="00975DAC">
        <w:rPr>
          <w:rFonts w:ascii="Calibri" w:eastAsia="Times New Roman" w:hAnsi="Calibri" w:cs="Calibri"/>
          <w:color w:val="1C283D"/>
          <w:lang w:eastAsia="tr-TR"/>
        </w:rPr>
        <w:t>Bu Yönetmelikte yer alan kat adedine bağlı olarak yan ve arka bahçe mesafelerinin 0.50 metre arttırılmasına ilişkin hükümler yapıda bulunan her katta ayrı ayrı değerlendirme yapılarak da uygulanabilir.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g)  </w:t>
      </w:r>
      <w:r w:rsidRPr="00975DAC">
        <w:rPr>
          <w:rFonts w:ascii="Calibri" w:eastAsia="Times New Roman" w:hAnsi="Calibri" w:cs="Calibri"/>
          <w:b/>
          <w:bCs/>
          <w:color w:val="1C283D"/>
          <w:lang w:eastAsia="tr-TR"/>
        </w:rPr>
        <w:t>(Değişik:RG-30/9/2017- 30196)</w:t>
      </w:r>
      <w:r w:rsidRPr="00975DAC">
        <w:rPr>
          <w:rFonts w:ascii="Calibri" w:eastAsia="Times New Roman" w:hAnsi="Calibri" w:cs="Calibri"/>
          <w:b/>
          <w:bCs/>
          <w:color w:val="1C283D"/>
          <w:vertAlign w:val="superscript"/>
          <w:lang w:eastAsia="tr-TR"/>
        </w:rPr>
        <w:t> (2)</w:t>
      </w:r>
      <w:r w:rsidRPr="00975DAC">
        <w:rPr>
          <w:rFonts w:ascii="Calibri" w:eastAsia="Times New Roman" w:hAnsi="Calibri" w:cs="Calibri"/>
          <w:b/>
          <w:bCs/>
          <w:color w:val="1C283D"/>
          <w:lang w:eastAsia="tr-TR"/>
        </w:rPr>
        <w:t>  </w:t>
      </w:r>
      <w:r w:rsidRPr="00975DAC">
        <w:rPr>
          <w:rFonts w:ascii="Calibri" w:eastAsia="Times New Roman" w:hAnsi="Calibri" w:cs="Calibri"/>
          <w:color w:val="1C283D"/>
          <w:lang w:eastAsia="tr-TR"/>
        </w:rPr>
        <w:t>Uygulama imar planında aksine bir açıklama getirilmediği takdirde, binanın tabii zemin veya tesviye edilmiş zemindeki en düşük kottaki görünen yüksekliği 60.50 metre veya daha fazla ise; ön, yan ve arka parsel sınırından en az 15.00 metre çekilmek durumundadır. 60.50 metre yükseklikten sonra artan her kat için ön, yan ve arka bahçe mesafelerine 0.50 metre ilave edilir.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ğ) </w:t>
      </w:r>
      <w:r w:rsidRPr="00975DAC">
        <w:rPr>
          <w:rFonts w:ascii="Calibri" w:eastAsia="Times New Roman" w:hAnsi="Calibri" w:cs="Calibri"/>
          <w:b/>
          <w:bCs/>
          <w:color w:val="1C283D"/>
          <w:lang w:eastAsia="tr-TR"/>
        </w:rPr>
        <w:t>(Değişik:RG-30/9/2017- 30196)</w:t>
      </w:r>
      <w:r w:rsidRPr="00975DAC">
        <w:rPr>
          <w:rFonts w:ascii="Calibri" w:eastAsia="Times New Roman" w:hAnsi="Calibri" w:cs="Calibri"/>
          <w:b/>
          <w:bCs/>
          <w:color w:val="1C283D"/>
          <w:vertAlign w:val="superscript"/>
          <w:lang w:eastAsia="tr-TR"/>
        </w:rPr>
        <w:t> (2)</w:t>
      </w:r>
      <w:r w:rsidRPr="00975DAC">
        <w:rPr>
          <w:rFonts w:ascii="Calibri" w:eastAsia="Times New Roman" w:hAnsi="Calibri" w:cs="Calibri"/>
          <w:b/>
          <w:bCs/>
          <w:color w:val="1C283D"/>
          <w:lang w:eastAsia="tr-TR"/>
        </w:rPr>
        <w:t>  </w:t>
      </w:r>
      <w:r w:rsidRPr="00975DAC">
        <w:rPr>
          <w:rFonts w:ascii="Calibri" w:eastAsia="Times New Roman" w:hAnsi="Calibri" w:cs="Calibri"/>
          <w:color w:val="1C283D"/>
          <w:lang w:eastAsia="tr-TR"/>
        </w:rPr>
        <w:t>Çok yüksek yapı, az katlı bir ana kitle üzerinde yükseliyorsa, parsel sınırı ile ana kitlenin parsele en yakın noktası arasındaki mesafe 10.00 metreye kadar düşürülebilir. Ana kitle yüksekliği dâhil yapı yüksekliğinin 60.50 metre olması durumunda yükselen blok ile parsel sınırı arasındaki mesafe en az 15.00 metre olup 60.50 metre yükseklikten sonra artan her kat için bu mesafeye 0.50 metre ilave edilir. Bu maddede ifade edilen ana kitle; en fazla 5 katlı olup kat adedi binanın en düşük kottaki cephesi esas alınarak belirlenir. Bir parselde birden fazla 60.50 metre yükseklikte bina yapılması halinde binalar arasındaki mesafe, 20.00 metre olup, 60.50 metre yükseklikten sonra ilave her 3.00 metre yükseklik için bu mesafeye 0.50 metre ilave edilir. Bu fıkraya göre fazladan bırakılması gereken çekme mesafeleri bir veya birkaç kat birlikte etüt edilerek binada kademelenme yapılmak suretiyle de gerçekleştirilebilir.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lastRenderedPageBreak/>
        <w:t>h)  Bir parselde az katlı ana bir kitle üzerinde birden fazla yükselen bloklar tertiplenmesi halinde, bloklar arasında en az yapının ana kitlesi üzerinde kalan bölümlerinin yüksekliklerine göre bu Yönetmelikte belirlenen iki bina arasındaki yan bahçelerin toplamı kadar mesafe bırakılmak zorundadır.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Tabii veya tesviye edilmiş zeminin altında kalmak ve parsel sınırları dışına taşmamak kaydıyla, ön bahçe statüsünde olmayan yan ve arka bahçe mesafelerinde su deposu, otopark ve mevzuatı gereğince zorunlu miktardaki sığınaklar yapılabilir. Ayrıca ön bahçelerde de tabii veya tesviye edilmiş zeminin altında; parsel sınırına 3.00 metreden fazla yaklaşmamak şartıyla ön bahçe mesafesinin yarısına kadar zorunlu otoparklar yapılabilir. Ancak sit alanları ve özel çevre koruma alanlarında, koruma amaçlı uygulama imar planı hükümlerine uyulur.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Ön bahçe mesafesi 7.00 metreye çıkarılmak kaydıyla, bina cephesinden itibaren 2.00 metre dışında kalan kısım ön bahçede açık otopark yapılabilir.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Ön, yan ve arka bahçelerde; kapalı mekân oluşturmayan ve tüm cepheleri açık, katlı olmayan, bağımsız bölüm veya bağımsız bölümün eklentisi niteliği taşımayan, tabii veya tesviye edilmiş zemin üzerine;</w:t>
      </w:r>
    </w:p>
    <w:p w:rsidR="00975DAC" w:rsidRPr="00975DAC" w:rsidRDefault="00975DAC" w:rsidP="00975DAC">
      <w:pPr>
        <w:shd w:val="clear" w:color="auto" w:fill="FFFFFF"/>
        <w:spacing w:after="0" w:line="240" w:lineRule="auto"/>
        <w:ind w:left="709" w:hanging="142"/>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 Kameriye,</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 Pergola,</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c)   Süs havuzu,</w:t>
      </w:r>
    </w:p>
    <w:p w:rsidR="00975DAC" w:rsidRPr="00975DAC" w:rsidRDefault="00975DAC" w:rsidP="00975DAC">
      <w:pPr>
        <w:shd w:val="clear" w:color="auto" w:fill="FFFFFF"/>
        <w:spacing w:after="0" w:line="240" w:lineRule="auto"/>
        <w:ind w:left="709" w:hanging="142"/>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ç) Çocuk bahçeleri,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d) Bina giriş köprüleri,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e)  Oyun ve sportif amaçlı bahçe düzenlemeleri,</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yapılabilir.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(5) Ön, yan ve arka bahçelerde güvenlik kulübesi yapılabilir.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(6)  Konut, konut+ticaret, turizm, eğitim, ibadet, sağlık ve spor parsellerinin bahçe mesafelerinde, binanın zemine oturduğu alanın dışında kalan alanın her 30.00 m</w:t>
      </w:r>
      <w:r w:rsidRPr="00975DAC">
        <w:rPr>
          <w:rFonts w:ascii="Calibri" w:eastAsia="Times New Roman" w:hAnsi="Calibri" w:cs="Calibri"/>
          <w:color w:val="1C283D"/>
          <w:vertAlign w:val="superscript"/>
          <w:lang w:eastAsia="tr-TR"/>
        </w:rPr>
        <w:t>2</w:t>
      </w:r>
      <w:r w:rsidRPr="00975DAC">
        <w:rPr>
          <w:rFonts w:ascii="Calibri" w:eastAsia="Times New Roman" w:hAnsi="Calibri" w:cs="Calibri"/>
          <w:color w:val="1C283D"/>
          <w:lang w:eastAsia="tr-TR"/>
        </w:rPr>
        <w:t>’si için bir ağaç dikilir. Parselin ağaç dikimine uygun olmaması halinde bu fıkrada belirtilen şarta göre hesaplanan sayıda ağaç, ilgili idarenin uygun göreceği, imar planlarında kamunun kullanımına ayrılmış bir alana dikilir.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(7)  Mevzuat değişikliği veya yapıdaki kat veya alan artışları nedeniyle asansör yapılması zorunlu hale gelen </w:t>
      </w:r>
      <w:r w:rsidRPr="00975DAC">
        <w:rPr>
          <w:rFonts w:ascii="Calibri" w:eastAsia="Times New Roman" w:hAnsi="Calibri" w:cs="Calibri"/>
          <w:color w:val="000000"/>
          <w:lang w:eastAsia="tr-TR"/>
        </w:rPr>
        <w:t>mevcut </w:t>
      </w:r>
      <w:r w:rsidRPr="00975DAC">
        <w:rPr>
          <w:rFonts w:ascii="Calibri" w:eastAsia="Times New Roman" w:hAnsi="Calibri" w:cs="Calibri"/>
          <w:color w:val="1C283D"/>
          <w:lang w:eastAsia="tr-TR"/>
        </w:rPr>
        <w:t>yapılara ilişkin ilave veya tadilat ruhsatı taleplerinde; bina içinde yapılacak tadilatlarla asansör tesis edilememesi halinde, engellilerin de erişiminin sağlanabilmesi için ön, yan ve arka bahçe mesafeleri içinde parsel sınırına en az 1.50 metre mesafe bırakılmak kaydıyla asgari ölçülerde panoramik asansör veya ulaşılacak katın yüksekliğinin uygun olması halinde 634 sayılı Kanun uyarınca muvafakat alınarak mekanik kaldırma iletme platformu yapılabilir.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(8)  Eksik katlı yapı ruhsatı taleplerinde, uygulama imar planında belirlenen veya uygulama imar planında belirlenmemişse, bu Yönetmelikteki kat adedi veya bina yüksekliğine göre bu Yönetmelik ile belirlenen bahçe mesafelerine uyulur.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Bir parselde birden fazla bina yapılması</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24- </w:t>
      </w:r>
      <w:r w:rsidRPr="00975DAC">
        <w:rPr>
          <w:rFonts w:ascii="Calibri" w:eastAsia="Times New Roman" w:hAnsi="Calibri" w:cs="Calibri"/>
          <w:color w:val="1C283D"/>
          <w:lang w:eastAsia="tr-TR"/>
        </w:rPr>
        <w:t>(1) Uygulama imar planında aksine bir hüküm yoksa bu Yönetmeliğin bahçe mesafeleri ile ilgili</w:t>
      </w:r>
      <w:r w:rsidRPr="00975DAC">
        <w:rPr>
          <w:rFonts w:ascii="Calibri" w:eastAsia="Times New Roman" w:hAnsi="Calibri" w:cs="Calibri"/>
          <w:color w:val="0070C0"/>
          <w:lang w:eastAsia="tr-TR"/>
        </w:rPr>
        <w:t> </w:t>
      </w:r>
      <w:r w:rsidRPr="00975DAC">
        <w:rPr>
          <w:rFonts w:ascii="Calibri" w:eastAsia="Times New Roman" w:hAnsi="Calibri" w:cs="Calibri"/>
          <w:color w:val="1C283D"/>
          <w:lang w:eastAsia="tr-TR"/>
        </w:rPr>
        <w:t>hükümlerine uyulması kaydı ile bir parsele, birden fazla bina yapılabilir.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Bir parselde birden fazla binanın projelendirilmesi halinde, binalar arası mesafe her binanın yüksekliğine göre yaklaşma mesafeleri ayrı ayrı tespit edilip toplanmak suretiyle bulunur.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Maliklerin talebi halinde, tapu idareleri aynı kullanım kararını ve yapı nizamını haiz imar parsellerini imar adası içinde tevhit ederek yeni elde edilen imar parselleri üzerinde yatay kat mülkiyeti veya kat irtifakı tesis ederler.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4F81B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Eksik katlı bina yapılması</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25- </w:t>
      </w:r>
      <w:r w:rsidRPr="00975DAC">
        <w:rPr>
          <w:rFonts w:ascii="Calibri" w:eastAsia="Times New Roman" w:hAnsi="Calibri" w:cs="Calibri"/>
          <w:color w:val="1C283D"/>
          <w:lang w:eastAsia="tr-TR"/>
        </w:rPr>
        <w:t xml:space="preserve">(1) Planla veya bu Yönetmelikle belirlenen kat adedine veya bina yüksekliğine uygun olarak bahçe mesafesi bırakılmak ve ilgili idarenin uygun görmesi, üçüncü ve dördüncü fıkralarda belirtilen koşullar sağlanmaksızın ilave kat yapılamayacağının ilgilisine tebliğ edilmesi </w:t>
      </w:r>
      <w:r w:rsidRPr="00975DAC">
        <w:rPr>
          <w:rFonts w:ascii="Calibri" w:eastAsia="Times New Roman" w:hAnsi="Calibri" w:cs="Calibri"/>
          <w:color w:val="1C283D"/>
          <w:lang w:eastAsia="tr-TR"/>
        </w:rPr>
        <w:lastRenderedPageBreak/>
        <w:t>kaydıyla daha az katlı bina yapılabilir. Uygulama imar planlarında bu uygulamanın yapılmasına ilişkin hüküm olması halinde, ilgili idarenin uygun görmesi koşulu aranmaz.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Eksik katlı yapılan binalarda yapı ruhsatı, yapı kullanma izin belgesi ve enerji kimlik belgesi yapılan kısım için düzenlenir. Daha sonradan tamamlanmak istenmesi halinde, yürürlükteki plan ve mevzuat hükümlerine uygun olarak ilave ruhsat ve binanın tamamı için enerji kimlik belgesi düzenlenmesi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Eksik katlı binalara imar planına aykırı olmamak koşuluyla kat ilavesi yapılabilmesi için; temel ve statik çözümlerin, yangın tedbirlerinin, enerji verimliliğinin, plan ve bu Yönetmelikte gösterilen azami yüksekliğe uygun olması; otopark, sığınak, merdiven, asansör yeri, ışıklık ve diğer yapı elemanlarının da plan ve bu Yönetmelikte gösterilen azami yüksekliğe göre hesaplanması ve bırakılması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w:t>
      </w:r>
      <w:r w:rsidRPr="00975DAC">
        <w:rPr>
          <w:rFonts w:ascii="Calibri" w:eastAsia="Times New Roman" w:hAnsi="Calibri" w:cs="Calibri"/>
          <w:color w:val="000000"/>
          <w:lang w:eastAsia="tr-TR"/>
        </w:rPr>
        <w:t>Eksik katlı inşa edilen binanın mevcut haliyle veya tadilat yapılarak yürürlükteki plana ve mevzuata </w:t>
      </w:r>
      <w:r w:rsidRPr="00975DAC">
        <w:rPr>
          <w:rFonts w:ascii="Calibri" w:eastAsia="Times New Roman" w:hAnsi="Calibri" w:cs="Calibri"/>
          <w:color w:val="1C283D"/>
          <w:lang w:eastAsia="tr-TR"/>
        </w:rPr>
        <w:t>uygunluğunun sağlanamaması halinde bina yıkılmadan kat ilavesi yapılmasına izin verilmez.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(5) Eksik katlı binalara yapılacak ilavelerde fenni mesuliyet, temel ve statik hesapları, yangın tedbirleri ve enerji verimliliği konuları da dâhil mevcut yapı ve ilave yapılan kısımları kapsayan teknik rapor düzenlemek suretiyle yapı denetim kuruluşlarınca üstlenilir.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Yapılaşmada idarenin yükümlülükleri</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26- </w:t>
      </w:r>
      <w:r w:rsidRPr="00975DAC">
        <w:rPr>
          <w:rFonts w:ascii="Calibri" w:eastAsia="Times New Roman" w:hAnsi="Calibri" w:cs="Calibri"/>
          <w:color w:val="1C283D"/>
          <w:lang w:eastAsia="tr-TR"/>
        </w:rPr>
        <w:t>(1) İdareler; tasarrufu altındaki yol, meydan, otopark, park, yaya bölgesi, kaldırım gibi yerler ile bunlar üzerindeki kamu hizmetlerinin yürütülebilmesi için, TSE standartlarına ve ilgili mevzuatına göre;</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  Bisiklet yolu, otopark, yönlendirme, sinyalizasyon, aydınlatma ve ağaçlandırma uygulamalarıyla ve kent mobilyalarıyla beraber kaldırım ve kavşak düzenlemelerini yapmak veya yaptırmakla,</w:t>
      </w:r>
    </w:p>
    <w:p w:rsidR="00975DAC" w:rsidRPr="00975DAC" w:rsidRDefault="00975DAC" w:rsidP="00975DAC">
      <w:pPr>
        <w:shd w:val="clear" w:color="auto" w:fill="FFFFFF"/>
        <w:spacing w:after="0" w:line="240" w:lineRule="auto"/>
        <w:ind w:left="709" w:hanging="142"/>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 Reklam ve bilgilendirme levha ile pano düzenlemelerini yapmak veya yaptırmakla,</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c)   Topluma açık yerlerde ihtiyaçların karşılanması amacıyla; büfe, mescit, para çekme makinesi, telefon kulübesi, tuvalet, çeşme ve benzeri tesislerin kurulmasına ilişkin iş ve işlemleri yürütmekle,</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ç) Belirli bir süre için düzenlenen sosyal ve kültürel etkinlikler için geçici olarak ihtiyaç duyulan altyapıyı ve geçici olarak talep edilen hafif ve sökülüp takılır malzemeden yapılan fuar, sergi, sahne ve çadır gibi üstyapının kurulması ve kaldırılması için gereken izinlerin verilmesine ilişkin iş ve işlemleri yürütmekle ve güvenlik tedbirlerinin alınmasını sağlamakla,</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yükümlüdür.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Birinci fıkrada belirtilenlerin ve her türlü altyapının yapımı ve kullanımı ile bakım ve onarımı sırasında yaya sirkülasyonunun engellenmemesi, engellilerin erişiminin, can ve mal güvenliğinin sağlanması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Bu madde kapsamında yürütülen çalışmalarda tescilli ve tarihi yapılar ile doğal dokunun korunması esas alınır.</w:t>
      </w:r>
    </w:p>
    <w:p w:rsidR="00975DAC" w:rsidRPr="00975DAC" w:rsidRDefault="00975DAC" w:rsidP="00975DAC">
      <w:pPr>
        <w:shd w:val="clear" w:color="auto" w:fill="FFFFFF"/>
        <w:spacing w:after="0" w:line="240" w:lineRule="auto"/>
        <w:ind w:firstLine="567"/>
        <w:jc w:val="center"/>
        <w:rPr>
          <w:rFonts w:ascii="Calibri" w:eastAsia="Times New Roman" w:hAnsi="Calibri" w:cs="Calibri"/>
          <w:color w:val="1C283D"/>
          <w:lang w:eastAsia="tr-TR"/>
        </w:rPr>
      </w:pPr>
      <w:r w:rsidRPr="00975DAC">
        <w:rPr>
          <w:rFonts w:ascii="Calibri" w:eastAsia="Times New Roman" w:hAnsi="Calibri" w:cs="Calibri"/>
          <w:b/>
          <w:bCs/>
          <w:color w:val="1C283D"/>
          <w:lang w:eastAsia="tr-TR"/>
        </w:rPr>
        <w:t>BEŞİNCİ BÖLÜM</w:t>
      </w:r>
    </w:p>
    <w:p w:rsidR="00975DAC" w:rsidRPr="00975DAC" w:rsidRDefault="00975DAC" w:rsidP="00975DAC">
      <w:pPr>
        <w:shd w:val="clear" w:color="auto" w:fill="FFFFFF"/>
        <w:spacing w:after="0" w:line="240" w:lineRule="auto"/>
        <w:ind w:firstLine="567"/>
        <w:jc w:val="center"/>
        <w:rPr>
          <w:rFonts w:ascii="Calibri" w:eastAsia="Times New Roman" w:hAnsi="Calibri" w:cs="Calibri"/>
          <w:color w:val="1C283D"/>
          <w:lang w:eastAsia="tr-TR"/>
        </w:rPr>
      </w:pPr>
      <w:r w:rsidRPr="00975DAC">
        <w:rPr>
          <w:rFonts w:ascii="Calibri" w:eastAsia="Times New Roman" w:hAnsi="Calibri" w:cs="Calibri"/>
          <w:b/>
          <w:bCs/>
          <w:color w:val="1C283D"/>
          <w:lang w:eastAsia="tr-TR"/>
        </w:rPr>
        <w:t>Yapılara İlişkin Hükümler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Yapı ünite fonksiyonlarına göre yapılaşma koşulları</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27- </w:t>
      </w:r>
      <w:r w:rsidRPr="00975DAC">
        <w:rPr>
          <w:rFonts w:ascii="Calibri" w:eastAsia="Times New Roman" w:hAnsi="Calibri" w:cs="Calibri"/>
          <w:color w:val="1C283D"/>
          <w:lang w:eastAsia="tr-TR"/>
        </w:rPr>
        <w:t>(1) Yapıda aşağıdaki kullanımların bulunması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  İlgili mevzuatında öngörülen ölçülerde enerji odası,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  Merkezi ısıtma sistemli binalarda kazan dairesi veya kaskat sistemi veya teshin merkezi,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000000"/>
          <w:sz w:val="24"/>
          <w:szCs w:val="24"/>
          <w:lang w:eastAsia="tr-TR"/>
        </w:rPr>
      </w:pPr>
      <w:r w:rsidRPr="00975DAC">
        <w:rPr>
          <w:rFonts w:ascii="Calibri" w:eastAsia="Times New Roman" w:hAnsi="Calibri" w:cs="Calibri"/>
          <w:color w:val="000000"/>
          <w:lang w:eastAsia="tr-TR"/>
        </w:rPr>
        <w:t>c)  Katı yakıt kullanan sobalı binaların bodrum veya zemin katlarında veya bodrum katı bulunmayan binaların ortak alan niteliğini haiz olmak ve eklenti ihdas etmemek kaydıyla bahçelerinde her daire için en az 5.00 m</w:t>
      </w:r>
      <w:r w:rsidRPr="00975DAC">
        <w:rPr>
          <w:rFonts w:ascii="Calibri" w:eastAsia="Times New Roman" w:hAnsi="Calibri" w:cs="Calibri"/>
          <w:color w:val="000000"/>
          <w:vertAlign w:val="superscript"/>
          <w:lang w:eastAsia="tr-TR"/>
        </w:rPr>
        <w:t>2</w:t>
      </w:r>
      <w:r w:rsidRPr="00975DAC">
        <w:rPr>
          <w:rFonts w:ascii="Calibri" w:eastAsia="Times New Roman" w:hAnsi="Calibri" w:cs="Calibri"/>
          <w:color w:val="000000"/>
          <w:lang w:eastAsia="tr-TR"/>
        </w:rPr>
        <w:t>, en fazla 10.00 m</w:t>
      </w:r>
      <w:r w:rsidRPr="00975DAC">
        <w:rPr>
          <w:rFonts w:ascii="Calibri" w:eastAsia="Times New Roman" w:hAnsi="Calibri" w:cs="Calibri"/>
          <w:color w:val="000000"/>
          <w:vertAlign w:val="superscript"/>
          <w:lang w:eastAsia="tr-TR"/>
        </w:rPr>
        <w:t>2</w:t>
      </w:r>
      <w:r w:rsidRPr="00975DAC">
        <w:rPr>
          <w:rFonts w:ascii="Calibri" w:eastAsia="Times New Roman" w:hAnsi="Calibri" w:cs="Calibri"/>
          <w:color w:val="000000"/>
          <w:lang w:eastAsia="tr-TR"/>
        </w:rPr>
        <w:t> odunluk, kömürlük veya depolama yeri,</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ç) </w:t>
      </w:r>
      <w:r w:rsidRPr="00975DAC">
        <w:rPr>
          <w:rFonts w:ascii="Calibri" w:eastAsia="Times New Roman" w:hAnsi="Calibri" w:cs="Calibri"/>
          <w:b/>
          <w:bCs/>
          <w:color w:val="1C283D"/>
          <w:lang w:eastAsia="tr-TR"/>
        </w:rPr>
        <w:t>(Değişik:RG-01/3/2019-30701)</w:t>
      </w:r>
      <w:r w:rsidRPr="00975DAC">
        <w:rPr>
          <w:rFonts w:ascii="Calibri" w:eastAsia="Times New Roman" w:hAnsi="Calibri" w:cs="Calibri"/>
          <w:color w:val="1C283D"/>
          <w:lang w:eastAsia="tr-TR"/>
        </w:rPr>
        <w:t xml:space="preserve"> Binaların Yangından Korunması Hakkında Yönetmelik, 25/8/1988 tarihli ve 19910 sayılı Resmî Gazete’de yayımlanan Sığınak Yönetmeliği, 22/2/2018 tarihli ve 30340 sayılı Resmî Gazete’de yayımlanan Otopark Yönetmeliği, 5/12/2008 tarihli ve 27075 sayılı Resmî Gazete’de yayımlanan Binalarda Enerji Performansı Yönetmeliği ve 18/3/2018 tarihli ve 30364 </w:t>
      </w:r>
      <w:r w:rsidRPr="00975DAC">
        <w:rPr>
          <w:rFonts w:ascii="Calibri" w:eastAsia="Times New Roman" w:hAnsi="Calibri" w:cs="Calibri"/>
          <w:color w:val="1C283D"/>
          <w:lang w:eastAsia="tr-TR"/>
        </w:rPr>
        <w:lastRenderedPageBreak/>
        <w:t>mükerrer sayılı Resmî Gazete’de yayımlanan Türkiye Bina Deprem Yönetmeliğinde binada zorunlu olarak bulunması gereken birimler,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asgari ölçülerde yapılır.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Kat yükseklikleri</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28- </w:t>
      </w:r>
      <w:r w:rsidRPr="00975DAC">
        <w:rPr>
          <w:rFonts w:ascii="Calibri" w:eastAsia="Times New Roman" w:hAnsi="Calibri" w:cs="Calibri"/>
          <w:color w:val="1C283D"/>
          <w:lang w:eastAsia="tr-TR"/>
        </w:rPr>
        <w:t>(1) </w:t>
      </w:r>
      <w:r w:rsidRPr="00975DAC">
        <w:rPr>
          <w:rFonts w:ascii="Calibri" w:eastAsia="Times New Roman" w:hAnsi="Calibri" w:cs="Calibri"/>
          <w:color w:val="000000"/>
          <w:lang w:eastAsia="tr-TR"/>
        </w:rPr>
        <w:t>Kat yükseklikleri uygulama imar planında daha fazla belirlenmemiş ise </w:t>
      </w:r>
      <w:r w:rsidRPr="00975DAC">
        <w:rPr>
          <w:rFonts w:ascii="Calibri" w:eastAsia="Times New Roman" w:hAnsi="Calibri" w:cs="Calibri"/>
          <w:color w:val="1C283D"/>
          <w:lang w:eastAsia="tr-TR"/>
        </w:rPr>
        <w:t>döşeme üst kotundan döşeme üst kotuna olmak üzere en fazla;</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000000"/>
          <w:lang w:eastAsia="tr-TR"/>
        </w:rPr>
        <w:t>a)   Ticaret bölgelerinde; zemin katlarda 4.50 metre, asma katlı zemin katlarda 5.50 metre; diğer katlarda 4.00 metre,</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000000"/>
          <w:lang w:eastAsia="tr-TR"/>
        </w:rPr>
        <w:t>b) Ticaretin de yapılabildiği karma alanlarda; zemin katlarda 4.50 metre, asma katlı zemin katlarda 5.50 metre; diğer katlar konut ise 3.60 metre konut harici ise 4.00 metre,</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000000"/>
          <w:lang w:eastAsia="tr-TR"/>
        </w:rPr>
        <w:t>c)   Konut bölgelerinde zemin ve normal katlarda 3.60 metre,</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000000"/>
          <w:lang w:eastAsia="tr-TR"/>
        </w:rPr>
        <w:t>ç) Zemin katında ticaret yapılabilen konut bölgelerinde ise zemin katlarda 4.50 metre, asma katlı zemin katlarda 5.5 metre, diğer katlarda 3.60 metre,</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000000"/>
          <w:lang w:eastAsia="tr-TR"/>
        </w:rPr>
        <w:t>kabul edilerek uygulama yapılabilir.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Bu maddede belirtilen kat yükseklikleri dikkate alınmadan bina yüksekliği verilen planlarda bu bende göre değerlendirme yapılıp bina yüksekliği yeniden değerlendirilinceye kadar uygulamalar birinci fıkrada belirtilen kat yükseklikleri ile plandaki veya planda belirlenmemişse bu Yönetmelikle belirlenen kat adedinin çarpılması sonucu bulunan bina yüksekliğine göre gerçekleştirilebilir. Ancak bir adada bulunan parsellerin en az dörtte üçünün yürürlükteki planın kat adedine göre yapılaşmış olması halinde mevcut teşekkülün kat yükseklikleri dikkate alınır.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Tesisat katının yüksekliği normal kat yüksekliğini aşamaz. Özelliği gereği tesisat katı zorunluluğu olan 60.50 metreyi aşan binalarda tesisat katının 2.00 metresi bina yüksekliğinden ve yapının kat adedinden sayılmaz. </w:t>
      </w:r>
      <w:r w:rsidRPr="00975DAC">
        <w:rPr>
          <w:rFonts w:ascii="Calibri" w:eastAsia="Times New Roman" w:hAnsi="Calibri" w:cs="Calibri"/>
          <w:b/>
          <w:bCs/>
          <w:color w:val="1C283D"/>
          <w:lang w:eastAsia="tr-TR"/>
        </w:rPr>
        <w:t>(Mülga cümle:RG-25/7/2019-30842)</w:t>
      </w: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İskân edilen katların iç yüksekliği, asma katlar hariç 2.60 metreden az olamaz. </w:t>
      </w:r>
      <w:r w:rsidRPr="00975DAC">
        <w:rPr>
          <w:rFonts w:ascii="Calibri" w:eastAsia="Times New Roman" w:hAnsi="Calibri" w:cs="Calibri"/>
          <w:color w:val="000000"/>
          <w:lang w:eastAsia="tr-TR"/>
        </w:rPr>
        <w:t>Ancak hava maniası olup planla kat adedi belirlenen parsellerde bu yükseklik 2.40 metreye düşürülebilir.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(5) Yıkanma yeri, banyo, duş, lavabo yeri, tuvalet, kiler, merdiven altı, her türlü iç ve dış geçitler ve iskân edilmeyen bodrum katları ile müştemilât binalarında, iç yükseklik 2.20 metreye kadar düşürülebilir.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(6)   </w:t>
      </w:r>
      <w:r w:rsidRPr="00975DAC">
        <w:rPr>
          <w:rFonts w:ascii="Calibri" w:eastAsia="Times New Roman" w:hAnsi="Calibri" w:cs="Calibri"/>
          <w:color w:val="000000"/>
          <w:lang w:eastAsia="tr-TR"/>
        </w:rPr>
        <w:t>Garaj, kalorifer dairesi, odunluk, kömürlük, bodrum katlarda yer alan otoparklar ve benzeri özellik arz eden yerlerin yükseklikleri bu maddede yer alan hükümlere tabi olmayıp, hizmetin gerektirdiği şekilde 2.20 metrenin altında olmamak kaydıyla idaresince tespit ve tayin olunur.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(7)  Eğitim, sağlık, sanayi </w:t>
      </w:r>
      <w:r w:rsidRPr="00975DAC">
        <w:rPr>
          <w:rFonts w:ascii="Calibri" w:eastAsia="Times New Roman" w:hAnsi="Calibri" w:cs="Calibri"/>
          <w:color w:val="000000"/>
          <w:lang w:eastAsia="tr-TR"/>
        </w:rPr>
        <w:t>yapıları ile sinema, tiyatro ve konferans salonları, katlı otoparklar, düğün salonu, resmi kurum ve kuruşlara ait binalar ve spor salonları gibi özellik arz eden yapılarda iç yükseklikler, teknolojik ve mimari gereklere göre mimari estetik komisyon kararı ile belirlenir.</w:t>
      </w:r>
    </w:p>
    <w:p w:rsidR="00975DAC" w:rsidRPr="00975DAC" w:rsidRDefault="00975DAC" w:rsidP="00975DAC">
      <w:pPr>
        <w:shd w:val="clear" w:color="auto" w:fill="FFFFFF"/>
        <w:spacing w:after="0" w:line="240" w:lineRule="auto"/>
        <w:ind w:left="709"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Yapı piyesleri ve ölçüleri</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29- </w:t>
      </w:r>
      <w:r w:rsidRPr="00975DAC">
        <w:rPr>
          <w:rFonts w:ascii="Calibri" w:eastAsia="Times New Roman" w:hAnsi="Calibri" w:cs="Calibri"/>
          <w:color w:val="1C283D"/>
          <w:lang w:eastAsia="tr-TR"/>
        </w:rPr>
        <w:t>(1) Her müstakil konutta en az aşağıdaki piyesler bulunur: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 </w:t>
      </w:r>
    </w:p>
    <w:tbl>
      <w:tblPr>
        <w:tblpPr w:leftFromText="141" w:rightFromText="141" w:vertAnchor="text"/>
        <w:tblW w:w="7329" w:type="dxa"/>
        <w:shd w:val="clear" w:color="auto" w:fill="FFFFFF"/>
        <w:tblCellMar>
          <w:left w:w="0" w:type="dxa"/>
          <w:right w:w="0" w:type="dxa"/>
        </w:tblCellMar>
        <w:tblLook w:val="04A0" w:firstRow="1" w:lastRow="0" w:firstColumn="1" w:lastColumn="0" w:noHBand="0" w:noVBand="1"/>
      </w:tblPr>
      <w:tblGrid>
        <w:gridCol w:w="3362"/>
        <w:gridCol w:w="1311"/>
        <w:gridCol w:w="2656"/>
      </w:tblGrid>
      <w:tr w:rsidR="00975DAC" w:rsidRPr="00975DAC" w:rsidTr="00975DAC">
        <w:trPr>
          <w:trHeight w:val="472"/>
        </w:trPr>
        <w:tc>
          <w:tcPr>
            <w:tcW w:w="3362" w:type="dxa"/>
            <w:shd w:val="clear" w:color="auto" w:fill="FFFFFF"/>
            <w:tcMar>
              <w:top w:w="0" w:type="dxa"/>
              <w:left w:w="108" w:type="dxa"/>
              <w:bottom w:w="0" w:type="dxa"/>
              <w:right w:w="108" w:type="dxa"/>
            </w:tcMar>
            <w:hideMark/>
          </w:tcPr>
          <w:p w:rsidR="00975DAC" w:rsidRPr="00975DAC" w:rsidRDefault="00975DAC" w:rsidP="00975DAC">
            <w:pPr>
              <w:spacing w:after="0" w:line="240" w:lineRule="auto"/>
              <w:jc w:val="both"/>
              <w:rPr>
                <w:rFonts w:ascii="Calibri" w:eastAsia="Times New Roman" w:hAnsi="Calibri" w:cs="Calibri"/>
                <w:color w:val="1C283D"/>
                <w:lang w:eastAsia="tr-TR"/>
              </w:rPr>
            </w:pPr>
            <w:r w:rsidRPr="00975DAC">
              <w:rPr>
                <w:rFonts w:ascii="Calibri" w:eastAsia="Times New Roman" w:hAnsi="Calibri" w:cs="Calibri"/>
                <w:b/>
                <w:bCs/>
                <w:color w:val="1C283D"/>
                <w:u w:val="single"/>
                <w:lang w:eastAsia="tr-TR"/>
              </w:rPr>
              <w:t>Piyes</w:t>
            </w:r>
          </w:p>
        </w:tc>
        <w:tc>
          <w:tcPr>
            <w:tcW w:w="1311" w:type="dxa"/>
            <w:shd w:val="clear" w:color="auto" w:fill="FFFFFF"/>
            <w:tcMar>
              <w:top w:w="0" w:type="dxa"/>
              <w:left w:w="108" w:type="dxa"/>
              <w:bottom w:w="0" w:type="dxa"/>
              <w:right w:w="108" w:type="dxa"/>
            </w:tcMar>
            <w:hideMark/>
          </w:tcPr>
          <w:p w:rsidR="00975DAC" w:rsidRPr="00975DAC" w:rsidRDefault="00975DAC" w:rsidP="00975DAC">
            <w:pPr>
              <w:spacing w:after="0" w:line="240" w:lineRule="auto"/>
              <w:jc w:val="both"/>
              <w:rPr>
                <w:rFonts w:ascii="Calibri" w:eastAsia="Times New Roman" w:hAnsi="Calibri" w:cs="Calibri"/>
                <w:color w:val="1C283D"/>
                <w:lang w:eastAsia="tr-TR"/>
              </w:rPr>
            </w:pPr>
            <w:r w:rsidRPr="00975DAC">
              <w:rPr>
                <w:rFonts w:ascii="Calibri" w:eastAsia="Times New Roman" w:hAnsi="Calibri" w:cs="Calibri"/>
                <w:b/>
                <w:bCs/>
                <w:color w:val="1C283D"/>
                <w:u w:val="single"/>
                <w:lang w:eastAsia="tr-TR"/>
              </w:rPr>
              <w:t>Dar Kenarı</w:t>
            </w:r>
          </w:p>
        </w:tc>
        <w:tc>
          <w:tcPr>
            <w:tcW w:w="2656" w:type="dxa"/>
            <w:shd w:val="clear" w:color="auto" w:fill="FFFFFF"/>
            <w:tcMar>
              <w:top w:w="0" w:type="dxa"/>
              <w:left w:w="108" w:type="dxa"/>
              <w:bottom w:w="0" w:type="dxa"/>
              <w:right w:w="108" w:type="dxa"/>
            </w:tcMar>
            <w:hideMark/>
          </w:tcPr>
          <w:p w:rsidR="00975DAC" w:rsidRPr="00975DAC" w:rsidRDefault="00975DAC" w:rsidP="00975DAC">
            <w:pPr>
              <w:spacing w:after="0" w:line="240" w:lineRule="auto"/>
              <w:rPr>
                <w:rFonts w:ascii="Calibri" w:eastAsia="Times New Roman" w:hAnsi="Calibri" w:cs="Calibri"/>
                <w:color w:val="1C283D"/>
                <w:lang w:eastAsia="tr-TR"/>
              </w:rPr>
            </w:pPr>
            <w:r w:rsidRPr="00975DAC">
              <w:rPr>
                <w:rFonts w:ascii="Calibri" w:eastAsia="Times New Roman" w:hAnsi="Calibri" w:cs="Calibri"/>
                <w:b/>
                <w:bCs/>
                <w:color w:val="1C283D"/>
                <w:u w:val="single"/>
                <w:lang w:eastAsia="tr-TR"/>
              </w:rPr>
              <w:t>Net    Alanı</w:t>
            </w:r>
          </w:p>
        </w:tc>
      </w:tr>
      <w:tr w:rsidR="00975DAC" w:rsidRPr="00975DAC" w:rsidTr="00975DAC">
        <w:trPr>
          <w:trHeight w:val="403"/>
        </w:trPr>
        <w:tc>
          <w:tcPr>
            <w:tcW w:w="3362" w:type="dxa"/>
            <w:shd w:val="clear" w:color="auto" w:fill="FFFFFF"/>
            <w:tcMar>
              <w:top w:w="0" w:type="dxa"/>
              <w:left w:w="108" w:type="dxa"/>
              <w:bottom w:w="0" w:type="dxa"/>
              <w:right w:w="108" w:type="dxa"/>
            </w:tcMar>
            <w:hideMark/>
          </w:tcPr>
          <w:p w:rsidR="00975DAC" w:rsidRPr="00975DAC" w:rsidRDefault="00975DAC" w:rsidP="00975DAC">
            <w:pPr>
              <w:spacing w:after="0" w:line="240" w:lineRule="auto"/>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1 oturma odası</w:t>
            </w:r>
          </w:p>
        </w:tc>
        <w:tc>
          <w:tcPr>
            <w:tcW w:w="1311" w:type="dxa"/>
            <w:shd w:val="clear" w:color="auto" w:fill="FFFFFF"/>
            <w:tcMar>
              <w:top w:w="0" w:type="dxa"/>
              <w:left w:w="108" w:type="dxa"/>
              <w:bottom w:w="0" w:type="dxa"/>
              <w:right w:w="108" w:type="dxa"/>
            </w:tcMar>
            <w:hideMark/>
          </w:tcPr>
          <w:p w:rsidR="00975DAC" w:rsidRPr="00975DAC" w:rsidRDefault="00975DAC" w:rsidP="00975DAC">
            <w:pPr>
              <w:spacing w:after="0" w:line="240" w:lineRule="auto"/>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3.00 metre</w:t>
            </w:r>
          </w:p>
        </w:tc>
        <w:tc>
          <w:tcPr>
            <w:tcW w:w="2656" w:type="dxa"/>
            <w:shd w:val="clear" w:color="auto" w:fill="FFFFFF"/>
            <w:tcMar>
              <w:top w:w="0" w:type="dxa"/>
              <w:left w:w="108" w:type="dxa"/>
              <w:bottom w:w="0" w:type="dxa"/>
              <w:right w:w="108" w:type="dxa"/>
            </w:tcMar>
            <w:hideMark/>
          </w:tcPr>
          <w:p w:rsidR="00975DAC" w:rsidRPr="00975DAC" w:rsidRDefault="00975DAC" w:rsidP="00975DAC">
            <w:pPr>
              <w:spacing w:after="0" w:line="240" w:lineRule="auto"/>
              <w:ind w:firstLine="567"/>
              <w:rPr>
                <w:rFonts w:ascii="Calibri" w:eastAsia="Times New Roman" w:hAnsi="Calibri" w:cs="Calibri"/>
                <w:color w:val="1C283D"/>
                <w:lang w:eastAsia="tr-TR"/>
              </w:rPr>
            </w:pPr>
            <w:r w:rsidRPr="00975DAC">
              <w:rPr>
                <w:rFonts w:ascii="Calibri" w:eastAsia="Times New Roman" w:hAnsi="Calibri" w:cs="Calibri"/>
                <w:color w:val="1C283D"/>
                <w:lang w:eastAsia="tr-TR"/>
              </w:rPr>
              <w:t>12.0 m</w:t>
            </w:r>
            <w:r w:rsidRPr="00975DAC">
              <w:rPr>
                <w:rFonts w:ascii="Calibri" w:eastAsia="Times New Roman" w:hAnsi="Calibri" w:cs="Calibri"/>
                <w:color w:val="1C283D"/>
                <w:vertAlign w:val="superscript"/>
                <w:lang w:eastAsia="tr-TR"/>
              </w:rPr>
              <w:t>2</w:t>
            </w:r>
          </w:p>
        </w:tc>
      </w:tr>
      <w:tr w:rsidR="00975DAC" w:rsidRPr="00975DAC" w:rsidTr="00975DAC">
        <w:trPr>
          <w:trHeight w:val="403"/>
        </w:trPr>
        <w:tc>
          <w:tcPr>
            <w:tcW w:w="3362" w:type="dxa"/>
            <w:shd w:val="clear" w:color="auto" w:fill="FFFFFF"/>
            <w:tcMar>
              <w:top w:w="0" w:type="dxa"/>
              <w:left w:w="108" w:type="dxa"/>
              <w:bottom w:w="0" w:type="dxa"/>
              <w:right w:w="108" w:type="dxa"/>
            </w:tcMar>
            <w:hideMark/>
          </w:tcPr>
          <w:p w:rsidR="00975DAC" w:rsidRPr="00975DAC" w:rsidRDefault="00975DAC" w:rsidP="00975DAC">
            <w:pPr>
              <w:spacing w:after="0" w:line="240" w:lineRule="auto"/>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1 yatak odası</w:t>
            </w:r>
          </w:p>
        </w:tc>
        <w:tc>
          <w:tcPr>
            <w:tcW w:w="1311" w:type="dxa"/>
            <w:shd w:val="clear" w:color="auto" w:fill="FFFFFF"/>
            <w:tcMar>
              <w:top w:w="0" w:type="dxa"/>
              <w:left w:w="108" w:type="dxa"/>
              <w:bottom w:w="0" w:type="dxa"/>
              <w:right w:w="108" w:type="dxa"/>
            </w:tcMar>
            <w:hideMark/>
          </w:tcPr>
          <w:p w:rsidR="00975DAC" w:rsidRPr="00975DAC" w:rsidRDefault="00975DAC" w:rsidP="00975DAC">
            <w:pPr>
              <w:spacing w:after="0" w:line="240" w:lineRule="auto"/>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2.50 metre</w:t>
            </w:r>
          </w:p>
        </w:tc>
        <w:tc>
          <w:tcPr>
            <w:tcW w:w="2656" w:type="dxa"/>
            <w:shd w:val="clear" w:color="auto" w:fill="FFFFFF"/>
            <w:tcMar>
              <w:top w:w="0" w:type="dxa"/>
              <w:left w:w="108" w:type="dxa"/>
              <w:bottom w:w="0" w:type="dxa"/>
              <w:right w:w="108" w:type="dxa"/>
            </w:tcMar>
            <w:hideMark/>
          </w:tcPr>
          <w:p w:rsidR="00975DAC" w:rsidRPr="00975DAC" w:rsidRDefault="00975DAC" w:rsidP="00975DAC">
            <w:pPr>
              <w:spacing w:after="0" w:line="240" w:lineRule="auto"/>
              <w:ind w:firstLine="567"/>
              <w:rPr>
                <w:rFonts w:ascii="Calibri" w:eastAsia="Times New Roman" w:hAnsi="Calibri" w:cs="Calibri"/>
                <w:color w:val="1C283D"/>
                <w:lang w:eastAsia="tr-TR"/>
              </w:rPr>
            </w:pPr>
            <w:r w:rsidRPr="00975DAC">
              <w:rPr>
                <w:rFonts w:ascii="Calibri" w:eastAsia="Times New Roman" w:hAnsi="Calibri" w:cs="Calibri"/>
                <w:color w:val="1C283D"/>
                <w:lang w:eastAsia="tr-TR"/>
              </w:rPr>
              <w:t>9.00 m</w:t>
            </w:r>
            <w:r w:rsidRPr="00975DAC">
              <w:rPr>
                <w:rFonts w:ascii="Calibri" w:eastAsia="Times New Roman" w:hAnsi="Calibri" w:cs="Calibri"/>
                <w:color w:val="1C283D"/>
                <w:vertAlign w:val="superscript"/>
                <w:lang w:eastAsia="tr-TR"/>
              </w:rPr>
              <w:t>2</w:t>
            </w:r>
          </w:p>
        </w:tc>
      </w:tr>
      <w:tr w:rsidR="00975DAC" w:rsidRPr="00975DAC" w:rsidTr="00975DAC">
        <w:trPr>
          <w:trHeight w:val="403"/>
        </w:trPr>
        <w:tc>
          <w:tcPr>
            <w:tcW w:w="3362" w:type="dxa"/>
            <w:shd w:val="clear" w:color="auto" w:fill="FFFFFF"/>
            <w:tcMar>
              <w:top w:w="0" w:type="dxa"/>
              <w:left w:w="108" w:type="dxa"/>
              <w:bottom w:w="0" w:type="dxa"/>
              <w:right w:w="108" w:type="dxa"/>
            </w:tcMar>
            <w:hideMark/>
          </w:tcPr>
          <w:p w:rsidR="00975DAC" w:rsidRPr="00975DAC" w:rsidRDefault="00975DAC" w:rsidP="00975DAC">
            <w:pPr>
              <w:spacing w:after="0" w:line="240" w:lineRule="auto"/>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1 mutfak veya yemek pişirme yeri</w:t>
            </w:r>
          </w:p>
        </w:tc>
        <w:tc>
          <w:tcPr>
            <w:tcW w:w="1311" w:type="dxa"/>
            <w:shd w:val="clear" w:color="auto" w:fill="FFFFFF"/>
            <w:tcMar>
              <w:top w:w="0" w:type="dxa"/>
              <w:left w:w="108" w:type="dxa"/>
              <w:bottom w:w="0" w:type="dxa"/>
              <w:right w:w="108" w:type="dxa"/>
            </w:tcMar>
            <w:hideMark/>
          </w:tcPr>
          <w:p w:rsidR="00975DAC" w:rsidRPr="00975DAC" w:rsidRDefault="00975DAC" w:rsidP="00975DAC">
            <w:pPr>
              <w:spacing w:after="0" w:line="240" w:lineRule="auto"/>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1.50 metre</w:t>
            </w:r>
          </w:p>
        </w:tc>
        <w:tc>
          <w:tcPr>
            <w:tcW w:w="2656" w:type="dxa"/>
            <w:shd w:val="clear" w:color="auto" w:fill="FFFFFF"/>
            <w:tcMar>
              <w:top w:w="0" w:type="dxa"/>
              <w:left w:w="108" w:type="dxa"/>
              <w:bottom w:w="0" w:type="dxa"/>
              <w:right w:w="108" w:type="dxa"/>
            </w:tcMar>
            <w:hideMark/>
          </w:tcPr>
          <w:p w:rsidR="00975DAC" w:rsidRPr="00975DAC" w:rsidRDefault="00975DAC" w:rsidP="00975DAC">
            <w:pPr>
              <w:spacing w:after="0" w:line="240" w:lineRule="auto"/>
              <w:ind w:firstLine="567"/>
              <w:rPr>
                <w:rFonts w:ascii="Calibri" w:eastAsia="Times New Roman" w:hAnsi="Calibri" w:cs="Calibri"/>
                <w:color w:val="1C283D"/>
                <w:lang w:eastAsia="tr-TR"/>
              </w:rPr>
            </w:pPr>
            <w:r w:rsidRPr="00975DAC">
              <w:rPr>
                <w:rFonts w:ascii="Calibri" w:eastAsia="Times New Roman" w:hAnsi="Calibri" w:cs="Calibri"/>
                <w:color w:val="1C283D"/>
                <w:lang w:eastAsia="tr-TR"/>
              </w:rPr>
              <w:t>3.30 m</w:t>
            </w:r>
            <w:r w:rsidRPr="00975DAC">
              <w:rPr>
                <w:rFonts w:ascii="Calibri" w:eastAsia="Times New Roman" w:hAnsi="Calibri" w:cs="Calibri"/>
                <w:color w:val="1C283D"/>
                <w:vertAlign w:val="superscript"/>
                <w:lang w:eastAsia="tr-TR"/>
              </w:rPr>
              <w:t>2</w:t>
            </w:r>
          </w:p>
        </w:tc>
      </w:tr>
      <w:tr w:rsidR="00975DAC" w:rsidRPr="00975DAC" w:rsidTr="00975DAC">
        <w:trPr>
          <w:trHeight w:val="403"/>
        </w:trPr>
        <w:tc>
          <w:tcPr>
            <w:tcW w:w="3362" w:type="dxa"/>
            <w:shd w:val="clear" w:color="auto" w:fill="FFFFFF"/>
            <w:tcMar>
              <w:top w:w="0" w:type="dxa"/>
              <w:left w:w="108" w:type="dxa"/>
              <w:bottom w:w="0" w:type="dxa"/>
              <w:right w:w="108" w:type="dxa"/>
            </w:tcMar>
            <w:hideMark/>
          </w:tcPr>
          <w:p w:rsidR="00975DAC" w:rsidRPr="00975DAC" w:rsidRDefault="00975DAC" w:rsidP="00975DAC">
            <w:pPr>
              <w:spacing w:after="0" w:line="240" w:lineRule="auto"/>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1 banyo veya yıkanma yeri</w:t>
            </w:r>
          </w:p>
        </w:tc>
        <w:tc>
          <w:tcPr>
            <w:tcW w:w="1311" w:type="dxa"/>
            <w:shd w:val="clear" w:color="auto" w:fill="FFFFFF"/>
            <w:tcMar>
              <w:top w:w="0" w:type="dxa"/>
              <w:left w:w="108" w:type="dxa"/>
              <w:bottom w:w="0" w:type="dxa"/>
              <w:right w:w="108" w:type="dxa"/>
            </w:tcMar>
            <w:hideMark/>
          </w:tcPr>
          <w:p w:rsidR="00975DAC" w:rsidRPr="00975DAC" w:rsidRDefault="00975DAC" w:rsidP="00975DAC">
            <w:pPr>
              <w:spacing w:after="0" w:line="240" w:lineRule="auto"/>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1.50 metre</w:t>
            </w:r>
          </w:p>
        </w:tc>
        <w:tc>
          <w:tcPr>
            <w:tcW w:w="2656" w:type="dxa"/>
            <w:shd w:val="clear" w:color="auto" w:fill="FFFFFF"/>
            <w:tcMar>
              <w:top w:w="0" w:type="dxa"/>
              <w:left w:w="108" w:type="dxa"/>
              <w:bottom w:w="0" w:type="dxa"/>
              <w:right w:w="108" w:type="dxa"/>
            </w:tcMar>
            <w:hideMark/>
          </w:tcPr>
          <w:p w:rsidR="00975DAC" w:rsidRPr="00975DAC" w:rsidRDefault="00975DAC" w:rsidP="00975DAC">
            <w:pPr>
              <w:spacing w:after="0" w:line="240" w:lineRule="auto"/>
              <w:ind w:firstLine="567"/>
              <w:rPr>
                <w:rFonts w:ascii="Calibri" w:eastAsia="Times New Roman" w:hAnsi="Calibri" w:cs="Calibri"/>
                <w:color w:val="1C283D"/>
                <w:lang w:eastAsia="tr-TR"/>
              </w:rPr>
            </w:pPr>
            <w:r w:rsidRPr="00975DAC">
              <w:rPr>
                <w:rFonts w:ascii="Calibri" w:eastAsia="Times New Roman" w:hAnsi="Calibri" w:cs="Calibri"/>
                <w:color w:val="1C283D"/>
                <w:lang w:eastAsia="tr-TR"/>
              </w:rPr>
              <w:t>3.00 m</w:t>
            </w:r>
            <w:r w:rsidRPr="00975DAC">
              <w:rPr>
                <w:rFonts w:ascii="Calibri" w:eastAsia="Times New Roman" w:hAnsi="Calibri" w:cs="Calibri"/>
                <w:color w:val="1C283D"/>
                <w:vertAlign w:val="superscript"/>
                <w:lang w:eastAsia="tr-TR"/>
              </w:rPr>
              <w:t>2</w:t>
            </w:r>
          </w:p>
        </w:tc>
      </w:tr>
      <w:tr w:rsidR="00975DAC" w:rsidRPr="00975DAC" w:rsidTr="00975DAC">
        <w:trPr>
          <w:trHeight w:val="403"/>
        </w:trPr>
        <w:tc>
          <w:tcPr>
            <w:tcW w:w="3362" w:type="dxa"/>
            <w:shd w:val="clear" w:color="auto" w:fill="FFFFFF"/>
            <w:tcMar>
              <w:top w:w="0" w:type="dxa"/>
              <w:left w:w="108" w:type="dxa"/>
              <w:bottom w:w="0" w:type="dxa"/>
              <w:right w:w="108" w:type="dxa"/>
            </w:tcMar>
            <w:hideMark/>
          </w:tcPr>
          <w:p w:rsidR="00975DAC" w:rsidRPr="00975DAC" w:rsidRDefault="00975DAC" w:rsidP="00975DAC">
            <w:pPr>
              <w:spacing w:after="0" w:line="240" w:lineRule="auto"/>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1 tuvalet</w:t>
            </w:r>
          </w:p>
        </w:tc>
        <w:tc>
          <w:tcPr>
            <w:tcW w:w="1311" w:type="dxa"/>
            <w:shd w:val="clear" w:color="auto" w:fill="FFFFFF"/>
            <w:tcMar>
              <w:top w:w="0" w:type="dxa"/>
              <w:left w:w="108" w:type="dxa"/>
              <w:bottom w:w="0" w:type="dxa"/>
              <w:right w:w="108" w:type="dxa"/>
            </w:tcMar>
            <w:hideMark/>
          </w:tcPr>
          <w:p w:rsidR="00975DAC" w:rsidRPr="00975DAC" w:rsidRDefault="00975DAC" w:rsidP="00975DAC">
            <w:pPr>
              <w:spacing w:after="0" w:line="240" w:lineRule="auto"/>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1.00 metre</w:t>
            </w:r>
          </w:p>
        </w:tc>
        <w:tc>
          <w:tcPr>
            <w:tcW w:w="2656" w:type="dxa"/>
            <w:shd w:val="clear" w:color="auto" w:fill="FFFFFF"/>
            <w:tcMar>
              <w:top w:w="0" w:type="dxa"/>
              <w:left w:w="108" w:type="dxa"/>
              <w:bottom w:w="0" w:type="dxa"/>
              <w:right w:w="108" w:type="dxa"/>
            </w:tcMar>
            <w:hideMark/>
          </w:tcPr>
          <w:p w:rsidR="00975DAC" w:rsidRPr="00975DAC" w:rsidRDefault="00975DAC" w:rsidP="00975DAC">
            <w:pPr>
              <w:spacing w:after="0" w:line="240" w:lineRule="auto"/>
              <w:ind w:firstLine="567"/>
              <w:rPr>
                <w:rFonts w:ascii="Calibri" w:eastAsia="Times New Roman" w:hAnsi="Calibri" w:cs="Calibri"/>
                <w:color w:val="1C283D"/>
                <w:lang w:eastAsia="tr-TR"/>
              </w:rPr>
            </w:pPr>
            <w:r w:rsidRPr="00975DAC">
              <w:rPr>
                <w:rFonts w:ascii="Calibri" w:eastAsia="Times New Roman" w:hAnsi="Calibri" w:cs="Calibri"/>
                <w:color w:val="1C283D"/>
                <w:lang w:eastAsia="tr-TR"/>
              </w:rPr>
              <w:t>1.20 m</w:t>
            </w:r>
            <w:r w:rsidRPr="00975DAC">
              <w:rPr>
                <w:rFonts w:ascii="Calibri" w:eastAsia="Times New Roman" w:hAnsi="Calibri" w:cs="Calibri"/>
                <w:color w:val="1C283D"/>
                <w:vertAlign w:val="superscript"/>
                <w:lang w:eastAsia="tr-TR"/>
              </w:rPr>
              <w:t>2</w:t>
            </w:r>
          </w:p>
        </w:tc>
      </w:tr>
    </w:tbl>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(2)   3 veya daha az odalı konutlarda banyo/yıkanma yeri ile tuvalet aynı yerde düzenlenebilir.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(3)  Hol ve koridor genişlikleri 1.20 metreden az olamaz.</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lastRenderedPageBreak/>
        <w:t>(4)  Mutfak nişi ve oda ile banyo ve tuvaletin aynı mekânda düzenlenmesi halinde her mekân için öngörülen en az alanların toplamı kadar alan düzenlenmek zorundadır.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(5)  Birinci fıkrada belirtilen bu piyesler ile koridor ölçüleri engellilerin de kullanımını sağlayacak standartlara ve erişilebilirlik mevzuatına uygun olmak zorundadır.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(6)  Mutfak, oda ve tuvalet/banyo havalandırmaları aynı boşluğa açılamaz. Ancak, banyo ve tuvalet havalandırmaları aynı boşluğa açılabilir.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(7)  Su depoları ve ıslak hacimlerin altında enerji odaları teşkil edilemez.</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(8)  </w:t>
      </w:r>
      <w:r w:rsidRPr="00975DAC">
        <w:rPr>
          <w:rFonts w:ascii="Calibri" w:eastAsia="Times New Roman" w:hAnsi="Calibri" w:cs="Calibri"/>
          <w:b/>
          <w:bCs/>
          <w:color w:val="1C283D"/>
          <w:lang w:eastAsia="tr-TR"/>
        </w:rPr>
        <w:t>(Mülga:RG-30/9/2017- 30196)</w:t>
      </w:r>
      <w:r w:rsidRPr="00975DAC">
        <w:rPr>
          <w:rFonts w:ascii="Calibri" w:eastAsia="Times New Roman" w:hAnsi="Calibri" w:cs="Calibri"/>
          <w:color w:val="1C283D"/>
          <w:lang w:eastAsia="tr-TR"/>
        </w:rPr>
        <w:t> </w:t>
      </w:r>
      <w:r w:rsidRPr="00975DAC">
        <w:rPr>
          <w:rFonts w:ascii="Calibri" w:eastAsia="Times New Roman" w:hAnsi="Calibri" w:cs="Calibri"/>
          <w:b/>
          <w:bCs/>
          <w:color w:val="1C283D"/>
          <w:vertAlign w:val="superscript"/>
          <w:lang w:eastAsia="tr-TR"/>
        </w:rPr>
        <w:t>(2)</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Bina girişleri ve rampaları</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30- </w:t>
      </w:r>
      <w:r w:rsidRPr="00975DAC">
        <w:rPr>
          <w:rFonts w:ascii="Calibri" w:eastAsia="Times New Roman" w:hAnsi="Calibri" w:cs="Calibri"/>
          <w:color w:val="1C283D"/>
          <w:lang w:eastAsia="tr-TR"/>
        </w:rPr>
        <w:t>(1) Bina giriş koridoru genişliği, ana merdivene ve asansöre ulaşıncaya kadar dış kapı genişliğinden az olmamak koşuluyla umumi binalarda en az 2.20 metre, diğer binalarda ise en az 1.50 metredir.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Ön bahçe mesafesi 10.00 metre ve daha fazla olan parsellerde bordür üst seviyesinden en fazla 2.00 metre inilmek veya çıkılmak suretiyle ön bahçeden bina girişi yapılabilir.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Yoldan yüz almayan cephelerden, köprü veya giriş şeridi aksı hizasındaki bordür seviyesinden en fazla 2.00 metre inilmek veya çıkılmak suretiyle giriş yapılabilir.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Yoldan doğrudan giriş alan binalarda, girişin hizasındaki bordür taşı üst seviyesinin altında giriş yapılamaz.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(5)  Tabi zeminden kotlandırılan parseller birinci, ikinci, üçüncü ve dördüncü fıkralardaki şartlara tabii değildir. Girişin, tabi zemine uyumlu olarak düzenlenen merdiven ve rampalarla sağlanması gerekir.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(6)   Bölge kat nizamını bozacak şekilde tesviye yapılamaz.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(7)   Konut binalarının zemin katlarının dükkân veya mağaza olarak düzenlenmesi halinde dükkân ve mağaza girişlerinin sadece yol cephesinden yapılması gerekir.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(8)   Döşeme kaplamalarında kaymayı önleyen, tekerlekli sandalye ve koltuk değneği hareketlerini güçleştirmeyen, standardına uygun malzeme kullanılması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(9)  Binalarda ve girişlerinde engellilerin erişimine yönelik TS 9111 Standardına uyulması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(10)  Rampaların kenar korumaları, genişlikleri, sahanlıkları, korkuluk ile küpeşte ve kaplama malzemeleri engellilerin de dolaşımına olanak sağlayacak şekilde TS 9111 standardına uygun yapılmak zorundadır.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(11)   Bina girişlerinde engellilere yönelik ön bahçede parsel sınırına kadar giriş rampası veya merdivene bitişik dar kenarı en az 0.90 metre ve alanı en az 1.20 m² engelli asansörü yeri ya da mekanik kaldırma iletme platformu yapılır. </w:t>
      </w:r>
      <w:r w:rsidRPr="00975DAC">
        <w:rPr>
          <w:rFonts w:ascii="Calibri" w:eastAsia="Times New Roman" w:hAnsi="Calibri" w:cs="Calibri"/>
          <w:color w:val="000000"/>
          <w:lang w:eastAsia="tr-TR"/>
        </w:rPr>
        <w:t>Aile ve Sosyal Politikalar Bakanlığının görüşü alınmak suretiyle engellilerin kullanımı için farklı uygulama yapılabilir.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(12) </w:t>
      </w:r>
      <w:r w:rsidRPr="00975DAC">
        <w:rPr>
          <w:rFonts w:ascii="Calibri" w:eastAsia="Times New Roman" w:hAnsi="Calibri" w:cs="Calibri"/>
          <w:color w:val="000000"/>
          <w:lang w:eastAsia="tr-TR"/>
        </w:rPr>
        <w:t>Bina girişinde ve bina içinde bulunan rampaların eğimleri aşağıdaki değerlere uygun olmak zorundadır:</w:t>
      </w:r>
    </w:p>
    <w:tbl>
      <w:tblPr>
        <w:tblW w:w="0" w:type="auto"/>
        <w:jc w:val="center"/>
        <w:tblCellMar>
          <w:left w:w="0" w:type="dxa"/>
          <w:right w:w="0" w:type="dxa"/>
        </w:tblCellMar>
        <w:tblLook w:val="04A0" w:firstRow="1" w:lastRow="0" w:firstColumn="1" w:lastColumn="0" w:noHBand="0" w:noVBand="1"/>
      </w:tblPr>
      <w:tblGrid>
        <w:gridCol w:w="2492"/>
        <w:gridCol w:w="2552"/>
      </w:tblGrid>
      <w:tr w:rsidR="00975DAC" w:rsidRPr="00975DAC" w:rsidTr="00975DAC">
        <w:trPr>
          <w:trHeight w:val="397"/>
          <w:jc w:val="center"/>
        </w:trPr>
        <w:tc>
          <w:tcPr>
            <w:tcW w:w="2492" w:type="dxa"/>
            <w:tcMar>
              <w:top w:w="0" w:type="dxa"/>
              <w:left w:w="108" w:type="dxa"/>
              <w:bottom w:w="0" w:type="dxa"/>
              <w:right w:w="108" w:type="dxa"/>
            </w:tcMar>
            <w:vAlign w:val="center"/>
            <w:hideMark/>
          </w:tcPr>
          <w:p w:rsidR="00975DAC" w:rsidRPr="00975DAC" w:rsidRDefault="00975DAC" w:rsidP="00975DAC">
            <w:pPr>
              <w:spacing w:after="0" w:line="240" w:lineRule="auto"/>
              <w:ind w:firstLine="567"/>
              <w:jc w:val="both"/>
              <w:rPr>
                <w:rFonts w:ascii="Times New Roman" w:eastAsia="Times New Roman" w:hAnsi="Times New Roman" w:cs="Times New Roman"/>
                <w:sz w:val="24"/>
                <w:szCs w:val="24"/>
                <w:lang w:eastAsia="tr-TR"/>
              </w:rPr>
            </w:pPr>
            <w:r w:rsidRPr="00975DAC">
              <w:rPr>
                <w:rFonts w:ascii="Calibri" w:eastAsia="Times New Roman" w:hAnsi="Calibri" w:cs="Calibri"/>
                <w:b/>
                <w:bCs/>
                <w:color w:val="000000"/>
                <w:u w:val="single"/>
                <w:lang w:eastAsia="tr-TR"/>
              </w:rPr>
              <w:t>En fazla yükseklik</w:t>
            </w:r>
          </w:p>
        </w:tc>
        <w:tc>
          <w:tcPr>
            <w:tcW w:w="2552" w:type="dxa"/>
            <w:tcMar>
              <w:top w:w="0" w:type="dxa"/>
              <w:left w:w="108" w:type="dxa"/>
              <w:bottom w:w="0" w:type="dxa"/>
              <w:right w:w="108" w:type="dxa"/>
            </w:tcMar>
            <w:vAlign w:val="center"/>
            <w:hideMark/>
          </w:tcPr>
          <w:p w:rsidR="00975DAC" w:rsidRPr="00975DAC" w:rsidRDefault="00975DAC" w:rsidP="00975DAC">
            <w:pPr>
              <w:spacing w:after="0" w:line="240" w:lineRule="auto"/>
              <w:ind w:firstLine="567"/>
              <w:jc w:val="both"/>
              <w:rPr>
                <w:rFonts w:ascii="Times New Roman" w:eastAsia="Times New Roman" w:hAnsi="Times New Roman" w:cs="Times New Roman"/>
                <w:sz w:val="24"/>
                <w:szCs w:val="24"/>
                <w:lang w:eastAsia="tr-TR"/>
              </w:rPr>
            </w:pPr>
            <w:r w:rsidRPr="00975DAC">
              <w:rPr>
                <w:rFonts w:ascii="Calibri" w:eastAsia="Times New Roman" w:hAnsi="Calibri" w:cs="Calibri"/>
                <w:b/>
                <w:bCs/>
                <w:color w:val="000000"/>
                <w:u w:val="single"/>
                <w:lang w:eastAsia="tr-TR"/>
              </w:rPr>
              <w:t>En fazla eğim</w:t>
            </w:r>
          </w:p>
        </w:tc>
      </w:tr>
      <w:tr w:rsidR="00975DAC" w:rsidRPr="00975DAC" w:rsidTr="00975DAC">
        <w:trPr>
          <w:trHeight w:val="397"/>
          <w:jc w:val="center"/>
        </w:trPr>
        <w:tc>
          <w:tcPr>
            <w:tcW w:w="2492" w:type="dxa"/>
            <w:tcMar>
              <w:top w:w="0" w:type="dxa"/>
              <w:left w:w="108" w:type="dxa"/>
              <w:bottom w:w="0" w:type="dxa"/>
              <w:right w:w="108" w:type="dxa"/>
            </w:tcMar>
            <w:hideMark/>
          </w:tcPr>
          <w:p w:rsidR="00975DAC" w:rsidRPr="00975DAC" w:rsidRDefault="00975DAC" w:rsidP="00975DAC">
            <w:pPr>
              <w:spacing w:after="0" w:line="240" w:lineRule="auto"/>
              <w:ind w:firstLine="567"/>
              <w:jc w:val="both"/>
              <w:rPr>
                <w:rFonts w:ascii="Times New Roman" w:eastAsia="Times New Roman" w:hAnsi="Times New Roman" w:cs="Times New Roman"/>
                <w:sz w:val="24"/>
                <w:szCs w:val="24"/>
                <w:lang w:eastAsia="tr-TR"/>
              </w:rPr>
            </w:pPr>
            <w:r w:rsidRPr="00975DAC">
              <w:rPr>
                <w:rFonts w:ascii="Calibri" w:eastAsia="Times New Roman" w:hAnsi="Calibri" w:cs="Calibri"/>
                <w:color w:val="000000"/>
                <w:lang w:eastAsia="tr-TR"/>
              </w:rPr>
              <w:t>15 cm ve daha az</w:t>
            </w:r>
          </w:p>
        </w:tc>
        <w:tc>
          <w:tcPr>
            <w:tcW w:w="2552" w:type="dxa"/>
            <w:tcMar>
              <w:top w:w="0" w:type="dxa"/>
              <w:left w:w="108" w:type="dxa"/>
              <w:bottom w:w="0" w:type="dxa"/>
              <w:right w:w="108" w:type="dxa"/>
            </w:tcMar>
            <w:hideMark/>
          </w:tcPr>
          <w:p w:rsidR="00975DAC" w:rsidRPr="00975DAC" w:rsidRDefault="00975DAC" w:rsidP="00975DAC">
            <w:pPr>
              <w:spacing w:after="0" w:line="240" w:lineRule="auto"/>
              <w:ind w:firstLine="567"/>
              <w:jc w:val="both"/>
              <w:rPr>
                <w:rFonts w:ascii="Times New Roman" w:eastAsia="Times New Roman" w:hAnsi="Times New Roman" w:cs="Times New Roman"/>
                <w:sz w:val="24"/>
                <w:szCs w:val="24"/>
                <w:lang w:eastAsia="tr-TR"/>
              </w:rPr>
            </w:pPr>
            <w:r w:rsidRPr="00975DAC">
              <w:rPr>
                <w:rFonts w:ascii="Calibri" w:eastAsia="Times New Roman" w:hAnsi="Calibri" w:cs="Calibri"/>
                <w:color w:val="000000"/>
                <w:lang w:eastAsia="tr-TR"/>
              </w:rPr>
              <w:t>1:12 (% 8)</w:t>
            </w:r>
          </w:p>
        </w:tc>
      </w:tr>
      <w:tr w:rsidR="00975DAC" w:rsidRPr="00975DAC" w:rsidTr="00975DAC">
        <w:trPr>
          <w:trHeight w:val="397"/>
          <w:jc w:val="center"/>
        </w:trPr>
        <w:tc>
          <w:tcPr>
            <w:tcW w:w="2492" w:type="dxa"/>
            <w:tcMar>
              <w:top w:w="0" w:type="dxa"/>
              <w:left w:w="108" w:type="dxa"/>
              <w:bottom w:w="0" w:type="dxa"/>
              <w:right w:w="108" w:type="dxa"/>
            </w:tcMar>
            <w:hideMark/>
          </w:tcPr>
          <w:p w:rsidR="00975DAC" w:rsidRPr="00975DAC" w:rsidRDefault="00975DAC" w:rsidP="00975DAC">
            <w:pPr>
              <w:spacing w:after="0" w:line="240" w:lineRule="auto"/>
              <w:ind w:firstLine="567"/>
              <w:jc w:val="both"/>
              <w:rPr>
                <w:rFonts w:ascii="Times New Roman" w:eastAsia="Times New Roman" w:hAnsi="Times New Roman" w:cs="Times New Roman"/>
                <w:sz w:val="24"/>
                <w:szCs w:val="24"/>
                <w:lang w:eastAsia="tr-TR"/>
              </w:rPr>
            </w:pPr>
            <w:r w:rsidRPr="00975DAC">
              <w:rPr>
                <w:rFonts w:ascii="Calibri" w:eastAsia="Times New Roman" w:hAnsi="Calibri" w:cs="Calibri"/>
                <w:color w:val="000000"/>
                <w:lang w:eastAsia="tr-TR"/>
              </w:rPr>
              <w:t>16-50 cm arası</w:t>
            </w:r>
          </w:p>
        </w:tc>
        <w:tc>
          <w:tcPr>
            <w:tcW w:w="2552" w:type="dxa"/>
            <w:tcMar>
              <w:top w:w="0" w:type="dxa"/>
              <w:left w:w="108" w:type="dxa"/>
              <w:bottom w:w="0" w:type="dxa"/>
              <w:right w:w="108" w:type="dxa"/>
            </w:tcMar>
            <w:hideMark/>
          </w:tcPr>
          <w:p w:rsidR="00975DAC" w:rsidRPr="00975DAC" w:rsidRDefault="00975DAC" w:rsidP="00975DAC">
            <w:pPr>
              <w:spacing w:after="0" w:line="240" w:lineRule="auto"/>
              <w:ind w:firstLine="567"/>
              <w:jc w:val="both"/>
              <w:rPr>
                <w:rFonts w:ascii="Times New Roman" w:eastAsia="Times New Roman" w:hAnsi="Times New Roman" w:cs="Times New Roman"/>
                <w:sz w:val="24"/>
                <w:szCs w:val="24"/>
                <w:lang w:eastAsia="tr-TR"/>
              </w:rPr>
            </w:pPr>
            <w:r w:rsidRPr="00975DAC">
              <w:rPr>
                <w:rFonts w:ascii="Calibri" w:eastAsia="Times New Roman" w:hAnsi="Calibri" w:cs="Calibri"/>
                <w:color w:val="000000"/>
                <w:lang w:eastAsia="tr-TR"/>
              </w:rPr>
              <w:t>1:14 (% 7)</w:t>
            </w:r>
          </w:p>
        </w:tc>
      </w:tr>
      <w:tr w:rsidR="00975DAC" w:rsidRPr="00975DAC" w:rsidTr="00975DAC">
        <w:trPr>
          <w:trHeight w:val="397"/>
          <w:jc w:val="center"/>
        </w:trPr>
        <w:tc>
          <w:tcPr>
            <w:tcW w:w="2492" w:type="dxa"/>
            <w:tcMar>
              <w:top w:w="0" w:type="dxa"/>
              <w:left w:w="108" w:type="dxa"/>
              <w:bottom w:w="0" w:type="dxa"/>
              <w:right w:w="108" w:type="dxa"/>
            </w:tcMar>
            <w:hideMark/>
          </w:tcPr>
          <w:p w:rsidR="00975DAC" w:rsidRPr="00975DAC" w:rsidRDefault="00975DAC" w:rsidP="00975DAC">
            <w:pPr>
              <w:spacing w:after="0" w:line="240" w:lineRule="auto"/>
              <w:ind w:firstLine="567"/>
              <w:jc w:val="both"/>
              <w:rPr>
                <w:rFonts w:ascii="Times New Roman" w:eastAsia="Times New Roman" w:hAnsi="Times New Roman" w:cs="Times New Roman"/>
                <w:sz w:val="24"/>
                <w:szCs w:val="24"/>
                <w:lang w:eastAsia="tr-TR"/>
              </w:rPr>
            </w:pPr>
            <w:r w:rsidRPr="00975DAC">
              <w:rPr>
                <w:rFonts w:ascii="Calibri" w:eastAsia="Times New Roman" w:hAnsi="Calibri" w:cs="Calibri"/>
                <w:color w:val="000000"/>
                <w:lang w:eastAsia="tr-TR"/>
              </w:rPr>
              <w:t>51-100 cm arası</w:t>
            </w:r>
          </w:p>
        </w:tc>
        <w:tc>
          <w:tcPr>
            <w:tcW w:w="2552" w:type="dxa"/>
            <w:tcMar>
              <w:top w:w="0" w:type="dxa"/>
              <w:left w:w="108" w:type="dxa"/>
              <w:bottom w:w="0" w:type="dxa"/>
              <w:right w:w="108" w:type="dxa"/>
            </w:tcMar>
            <w:hideMark/>
          </w:tcPr>
          <w:p w:rsidR="00975DAC" w:rsidRPr="00975DAC" w:rsidRDefault="00975DAC" w:rsidP="00975DAC">
            <w:pPr>
              <w:spacing w:after="0" w:line="240" w:lineRule="auto"/>
              <w:ind w:firstLine="567"/>
              <w:jc w:val="both"/>
              <w:rPr>
                <w:rFonts w:ascii="Times New Roman" w:eastAsia="Times New Roman" w:hAnsi="Times New Roman" w:cs="Times New Roman"/>
                <w:sz w:val="24"/>
                <w:szCs w:val="24"/>
                <w:lang w:eastAsia="tr-TR"/>
              </w:rPr>
            </w:pPr>
            <w:r w:rsidRPr="00975DAC">
              <w:rPr>
                <w:rFonts w:ascii="Calibri" w:eastAsia="Times New Roman" w:hAnsi="Calibri" w:cs="Calibri"/>
                <w:color w:val="000000"/>
                <w:lang w:eastAsia="tr-TR"/>
              </w:rPr>
              <w:t>1:16 (% 6)</w:t>
            </w:r>
          </w:p>
        </w:tc>
      </w:tr>
      <w:tr w:rsidR="00975DAC" w:rsidRPr="00975DAC" w:rsidTr="00975DAC">
        <w:trPr>
          <w:trHeight w:val="397"/>
          <w:jc w:val="center"/>
        </w:trPr>
        <w:tc>
          <w:tcPr>
            <w:tcW w:w="2492" w:type="dxa"/>
            <w:tcMar>
              <w:top w:w="0" w:type="dxa"/>
              <w:left w:w="108" w:type="dxa"/>
              <w:bottom w:w="0" w:type="dxa"/>
              <w:right w:w="108" w:type="dxa"/>
            </w:tcMar>
            <w:hideMark/>
          </w:tcPr>
          <w:p w:rsidR="00975DAC" w:rsidRPr="00975DAC" w:rsidRDefault="00975DAC" w:rsidP="00975DAC">
            <w:pPr>
              <w:spacing w:after="0" w:line="240" w:lineRule="auto"/>
              <w:ind w:firstLine="567"/>
              <w:jc w:val="both"/>
              <w:rPr>
                <w:rFonts w:ascii="Times New Roman" w:eastAsia="Times New Roman" w:hAnsi="Times New Roman" w:cs="Times New Roman"/>
                <w:sz w:val="24"/>
                <w:szCs w:val="24"/>
                <w:lang w:eastAsia="tr-TR"/>
              </w:rPr>
            </w:pPr>
            <w:r w:rsidRPr="00975DAC">
              <w:rPr>
                <w:rFonts w:ascii="Calibri" w:eastAsia="Times New Roman" w:hAnsi="Calibri" w:cs="Calibri"/>
                <w:color w:val="000000"/>
                <w:lang w:eastAsia="tr-TR"/>
              </w:rPr>
              <w:t>100 cm üzeri</w:t>
            </w:r>
          </w:p>
        </w:tc>
        <w:tc>
          <w:tcPr>
            <w:tcW w:w="2552" w:type="dxa"/>
            <w:tcMar>
              <w:top w:w="0" w:type="dxa"/>
              <w:left w:w="108" w:type="dxa"/>
              <w:bottom w:w="0" w:type="dxa"/>
              <w:right w:w="108" w:type="dxa"/>
            </w:tcMar>
            <w:hideMark/>
          </w:tcPr>
          <w:p w:rsidR="00975DAC" w:rsidRPr="00975DAC" w:rsidRDefault="00975DAC" w:rsidP="00975DAC">
            <w:pPr>
              <w:spacing w:after="0" w:line="240" w:lineRule="auto"/>
              <w:ind w:firstLine="567"/>
              <w:jc w:val="both"/>
              <w:rPr>
                <w:rFonts w:ascii="Times New Roman" w:eastAsia="Times New Roman" w:hAnsi="Times New Roman" w:cs="Times New Roman"/>
                <w:sz w:val="24"/>
                <w:szCs w:val="24"/>
                <w:lang w:eastAsia="tr-TR"/>
              </w:rPr>
            </w:pPr>
            <w:r w:rsidRPr="00975DAC">
              <w:rPr>
                <w:rFonts w:ascii="Calibri" w:eastAsia="Times New Roman" w:hAnsi="Calibri" w:cs="Calibri"/>
                <w:color w:val="000000"/>
                <w:lang w:eastAsia="tr-TR"/>
              </w:rPr>
              <w:t>1:20 (% 5)</w:t>
            </w:r>
          </w:p>
        </w:tc>
      </w:tr>
    </w:tbl>
    <w:p w:rsidR="00975DAC" w:rsidRPr="00975DAC" w:rsidRDefault="00975DAC" w:rsidP="00975DAC">
      <w:pPr>
        <w:shd w:val="clear" w:color="auto" w:fill="FFFFFF"/>
        <w:spacing w:after="0" w:line="240" w:lineRule="auto"/>
        <w:ind w:left="294"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000000"/>
          <w:lang w:eastAsia="tr-TR"/>
        </w:rPr>
        <w:t> </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(13)       </w:t>
      </w:r>
      <w:r w:rsidRPr="00975DAC">
        <w:rPr>
          <w:rFonts w:ascii="Calibri" w:eastAsia="Times New Roman" w:hAnsi="Calibri" w:cs="Calibri"/>
          <w:color w:val="000000"/>
          <w:lang w:eastAsia="tr-TR"/>
        </w:rPr>
        <w:t> Rampalarda ve ara sahanlıklarda kesintisiz olarak 0.90 metre yükseklikte 1. düzey ve 0.70 metre yükseklikte 2. düzey, elle tutulduğunda kolay kavranabilecek şekilde 32-45 mm çapında küpeşte bulunmak zorundadır.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Merdivenler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31- </w:t>
      </w:r>
      <w:r w:rsidRPr="00975DAC">
        <w:rPr>
          <w:rFonts w:ascii="Calibri" w:eastAsia="Times New Roman" w:hAnsi="Calibri" w:cs="Calibri"/>
          <w:color w:val="1C283D"/>
          <w:lang w:eastAsia="tr-TR"/>
        </w:rPr>
        <w:t>(1) Merdiven kolu ve sahanlıklar: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lastRenderedPageBreak/>
        <w:t>a)  Ortak merdiven kolu ve sahanlık genişlikleri konut yapılarında Binaların Yangından Korunması Hakkında Yönetmelik hükümlerine göre hesap edilecek kaçış genişliğinden az olmamak üzere 1.20 metreden, diğer yapılarda 1.50 metreden, konutlarda bağımsız bölüm içindeki merdivenler ise 1.00 metreden az olamaz. Çatıya ve bodrum katlarına ulaşan ortak merdivenler ile servis merdivenlerinde de bu ölçülere uyulur. Bu merdivenler ahşap olamaz.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  Merdiven evlerinin bina cephesinden, çatıdan veya ışıklıktan doğrudan ışık alması ve merdivenlerin çatıya ve bodrumlara ulaştırılması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c)  Merdiven basamakları ve sahanlık ölçülerine dair TSE standartlarının bu maddede belirtilen ölçü ve miktarlardan küçük olması halinde bu madde hükümleri geçerlidir.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ç) Merdivenlerin her iki tarafında da engellilerle ilgili TSE </w:t>
      </w:r>
      <w:r w:rsidRPr="00975DAC">
        <w:rPr>
          <w:rFonts w:ascii="Calibri" w:eastAsia="Times New Roman" w:hAnsi="Calibri" w:cs="Calibri"/>
          <w:color w:val="000000"/>
          <w:lang w:eastAsia="tr-TR"/>
        </w:rPr>
        <w:t>erişilebilirlik </w:t>
      </w:r>
      <w:r w:rsidRPr="00975DAC">
        <w:rPr>
          <w:rFonts w:ascii="Calibri" w:eastAsia="Times New Roman" w:hAnsi="Calibri" w:cs="Calibri"/>
          <w:color w:val="1C283D"/>
          <w:lang w:eastAsia="tr-TR"/>
        </w:rPr>
        <w:t>standartlarına uygun korkuluk ve küpeşte yapılması, ayrıca sahanlık ve merdiven döşemelerinde ve kaplamalarında da standartlara uyulması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Merdiven basamaklarının ölçüleri ve özellikleri: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        Asansörü olmayan binalarda basamak yüksekliği 0.16 metreden, asansörlü binalarda 0.18 metreden fazla olamaz.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   Basamak genişliği 2a+b= 60 ila 64 formülüne göre hesaplanır. Formüldeki a: yükseklik, b: genişliktir. Ancak bu genişlik 0.27 metreden az olamaz.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c)   Balansmanlı (dengelenmiş) merdivenlerde basamak genişliği en dar kenarda 0.10 metre, basamak ortasında 0.27 metreden az olamaz.</w:t>
      </w:r>
    </w:p>
    <w:p w:rsidR="00975DAC" w:rsidRPr="00975DAC" w:rsidRDefault="00975DAC" w:rsidP="00975DAC">
      <w:pPr>
        <w:shd w:val="clear" w:color="auto" w:fill="FFFFFF"/>
        <w:spacing w:after="0" w:line="240" w:lineRule="auto"/>
        <w:ind w:left="709" w:hanging="142"/>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000000"/>
          <w:lang w:eastAsia="tr-TR"/>
        </w:rPr>
        <w:t>ç) Basamak uçları çıkıntısız (damlalıksız) olmak zorundadır.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Binalarda son kattaki bağımsız bölümlerle irtibatlı çatı arası piyeslerine çıkan iç merdivenlerde birinci ve ikinci fıkralardaki  şartlar aranmaz.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Bu Yönetmeliğin yürürlüğe girmesinden önce yürürlükte olan mevzuata uygun olarak yapılmış yapılara bu Yönetmelik hükümlerine göre kat ilavesi yapılması halinde mevcut merdiven ölçüleri ilave katlar için de aynen uygulanabilir.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(5) Karma kullanımlı binalarda her kullanım için ayrı merdiven evi düzenlenmesi zorunludur. Bu kullanımların birbirine dönüştürülmesi durumunda yeni oluşan kullanım için bağımsız genel merdiven oluşturulmadan tadilata izin verilmez.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(6)      </w:t>
      </w:r>
      <w:r w:rsidRPr="00975DAC">
        <w:rPr>
          <w:rFonts w:ascii="Calibri" w:eastAsia="Times New Roman" w:hAnsi="Calibri" w:cs="Calibri"/>
          <w:color w:val="000000"/>
          <w:lang w:eastAsia="tr-TR"/>
        </w:rPr>
        <w:t>Yüksekliği 1.80 metreden az olan merdiven altları kapatılır.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Işıklıklar ve hava bacaları</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32 - </w:t>
      </w:r>
      <w:r w:rsidRPr="00975DAC">
        <w:rPr>
          <w:rFonts w:ascii="Calibri" w:eastAsia="Times New Roman" w:hAnsi="Calibri" w:cs="Calibri"/>
          <w:color w:val="1C283D"/>
          <w:lang w:eastAsia="tr-TR"/>
        </w:rPr>
        <w:t>(1) Her müstakil ev veya dairede, en az 1 oturma odası ile yatak odalarının doğrudan doğruya hariçten ışık ve hava almaları gereklidir. Bu şekilde ışık ve hava almalarına lüzum olmayan diğer odalarla mutfakların ışıklıktan, yıkanma yeri ve tuvaletlerin ışıklık veya hava bacasından faydalanmaları da mümkündür. Ancak tuvalet ve yıkanma yerleri ile odalar aynı ışıklığa açılamaz.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Işıklıkların;</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  1 ila 6 katlı binalarda dar kenarı 1.50 metreden ve alanı 4.50 m</w:t>
      </w:r>
      <w:r w:rsidRPr="00975DAC">
        <w:rPr>
          <w:rFonts w:ascii="Calibri" w:eastAsia="Times New Roman" w:hAnsi="Calibri" w:cs="Calibri"/>
          <w:color w:val="1C283D"/>
          <w:vertAlign w:val="superscript"/>
          <w:lang w:eastAsia="tr-TR"/>
        </w:rPr>
        <w:t>2</w:t>
      </w:r>
      <w:r w:rsidRPr="00975DAC">
        <w:rPr>
          <w:rFonts w:ascii="Calibri" w:eastAsia="Times New Roman" w:hAnsi="Calibri" w:cs="Calibri"/>
          <w:color w:val="1C283D"/>
          <w:lang w:eastAsia="tr-TR"/>
        </w:rPr>
        <w:t>’den,</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   7 ve daha fazla katlı binalarda dar kenarı 2.00 metreden ve alanı 9.00 m</w:t>
      </w:r>
      <w:r w:rsidRPr="00975DAC">
        <w:rPr>
          <w:rFonts w:ascii="Calibri" w:eastAsia="Times New Roman" w:hAnsi="Calibri" w:cs="Calibri"/>
          <w:color w:val="1C283D"/>
          <w:vertAlign w:val="superscript"/>
          <w:lang w:eastAsia="tr-TR"/>
        </w:rPr>
        <w:t>2</w:t>
      </w:r>
      <w:r w:rsidRPr="00975DAC">
        <w:rPr>
          <w:rFonts w:ascii="Calibri" w:eastAsia="Times New Roman" w:hAnsi="Calibri" w:cs="Calibri"/>
          <w:color w:val="1C283D"/>
          <w:lang w:eastAsia="tr-TR"/>
        </w:rPr>
        <w:t>’den,</w:t>
      </w:r>
    </w:p>
    <w:p w:rsidR="00975DAC" w:rsidRPr="00975DAC" w:rsidRDefault="00975DAC" w:rsidP="00975DAC">
      <w:pPr>
        <w:shd w:val="clear" w:color="auto" w:fill="FFFFFF"/>
        <w:spacing w:after="0" w:line="240" w:lineRule="auto"/>
        <w:ind w:left="709" w:hanging="142"/>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az olamaz.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Her türlü binada hava bacalarının asgari ölçüsü 0.60x0.60 m</w:t>
      </w:r>
      <w:r w:rsidRPr="00975DAC">
        <w:rPr>
          <w:rFonts w:ascii="Calibri" w:eastAsia="Times New Roman" w:hAnsi="Calibri" w:cs="Calibri"/>
          <w:color w:val="1C283D"/>
          <w:vertAlign w:val="superscript"/>
          <w:lang w:eastAsia="tr-TR"/>
        </w:rPr>
        <w:t>2</w:t>
      </w:r>
      <w:r w:rsidRPr="00975DAC">
        <w:rPr>
          <w:rFonts w:ascii="Calibri" w:eastAsia="Times New Roman" w:hAnsi="Calibri" w:cs="Calibri"/>
          <w:color w:val="1C283D"/>
          <w:lang w:eastAsia="tr-TR"/>
        </w:rPr>
        <w:t>’dir. Bu alan herhangi bir yapı elemanı (baca, kiriş ve benzeri) ile daraltılamaz.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Hava bacaları, şönt baca tipi olarak düzenlenemez.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(5)  Asgari ölçüdeki bir ışıklık veya hava bacasından her katta en çok dört piyes faydalanabilir. Bu piyeslerin sayısının artması halinde, dörtten fazla her piyes için ışıklık veya hava bacası ölçüsü aynı oranda arttırılır. Ancak, birinci fıkrada belirtilen şekilde ışık ve hava alması gerekmeyen veya lüzumlu ışık ve havayı bu Yönetmelikte tarif edilen şekilde alması mümkün olan piyeslerden, herhangi bir ışıklık veya hava bacasına pencere açılması, bu ışıklık veya hava bacası ölçülerinin arttırılmasını gerektirmez.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(6)  Her binanın lüzumlu ışıklık veya hava bacası, kendi parseli üzerinde bulunur. Komşu bina ve parselin ışıklık veya hava bacasından faydalanmak suretiyle, bu elemanlarının yapılmasına ve ölçülerinin azaltılmasına izin verilmez.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lastRenderedPageBreak/>
        <w:t>(7)  Işıklık ve hava bacaları, bunlara ihtiyacı olan kattan itibaren başlatılabilir. Hava bacalarının ve ışıklıkların bitişik komşu parsele bakan kısımlarının duvar ile kapatılması mecburidir.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(8) Binaların bitişik olması gereken komşu tarafından boydan boya ışıklık yapılması halinde, civarın inşaat nizamına aykırı bir görünüm meydana getirmemek üzere, sokak cephesinde bina yüksekliğince kapatılması mecburidir.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(9)  Binalarda banyo, tuvalet ve benzeri kullanım alanlarının havalandırma bacası ile veya mekanik havalandırma ile havalandırılması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(10)   Havalandırma bacalarından elektrik ve doğalgaz tesisatı geçirilemez.</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Bacalar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33- </w:t>
      </w:r>
      <w:r w:rsidRPr="00975DAC">
        <w:rPr>
          <w:rFonts w:ascii="Calibri" w:eastAsia="Times New Roman" w:hAnsi="Calibri" w:cs="Calibri"/>
          <w:color w:val="1C283D"/>
          <w:lang w:eastAsia="tr-TR"/>
        </w:rPr>
        <w:t>(1) Kaloriferli binaların konut olarak kullanılan bağımsız bölümlerinin oturma ve yatma hacimlerinin en az birinde ve sıcak su tesisatı bulunmayan banyo ve mutfaklarında, sobalı binalarda ise tuvalet ve koridor hariç tüm piyeslerde duman bacası yapılması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Kaloriferli umumi binaların her katında en az bir adet duman bacası yapılması gereklidir.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Konut olarak kullanılan sobalı binaların ticari kullanımlı bağımsız bölümlerinde birer adet duman bacası yapılması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Bacaların TSE standartlarına uygun olarak yapılması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(5) Yapılarda bina yüksekliğine göre uygun ölçülerde şönt baca yapılabilir.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(6) Kapıcı dairesi zorunlu olan konut binalarında, evsel atıkların yerinde ayrıştırılmasını teminen ilgili standartlara uygun atık ayrıştırma bacası için yer ayrılır. Atık ayrıştırma bacası bağımsız bölümlerin kat sahanlıklarında en az bir adet yapılabileceği gibi her bağımsız bölüm içinde de yapılabilir.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(7) Atık ayrıştırma bacası tesis edilmesi mümkün olamayan mevcut binalarda bahçe mesafeleri içinde TAKS ve KAKS’a dâhil olmaksızın atık ayrıştırma bacası tesis edilebilir.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(8) Şofben, kombi cihazı ve bu gibi ısıtma araçları hayati tehlike arz edecek şekilde yerleştirilemez ve havalandırmadan uzak olan piyeslerle, banyo ve tuvaletlerde yer alamaz.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(9)  Sınırları ilgili idare tarafından belirlenecek doğalgaz uygulama bölgeleri içinde inşa edilecek, iskân edilebilir bodrum katlar dâhil 5 katlı binaların mutfaklarında, doğalgazla çalışan her cihaz için bir müstakil baca yapılır.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(10) Bağımsız bölümlerin mutfaklarında en az bir adet aspiratör bacası yapılır. Bağımsız bölümlerde düzenlenen soba ve aspiratör bacaları, standartlara uygun olarak şönt baca şeklinde düzenlenebilir. 10 katın üzerindeki binalarda aynı baca sistemi yapılmakla birlikte hermetik cihaz kullanılır.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(11)   Kat kaloriferleri kazanı mutfak dışında özel bir bölmeye konulduğunda, bu mahallin en az 6 m</w:t>
      </w:r>
      <w:r w:rsidRPr="00975DAC">
        <w:rPr>
          <w:rFonts w:ascii="Calibri" w:eastAsia="Times New Roman" w:hAnsi="Calibri" w:cs="Calibri"/>
          <w:color w:val="1C283D"/>
          <w:vertAlign w:val="superscript"/>
          <w:lang w:eastAsia="tr-TR"/>
        </w:rPr>
        <w:t>3</w:t>
      </w:r>
      <w:r w:rsidRPr="00975DAC">
        <w:rPr>
          <w:rFonts w:ascii="Calibri" w:eastAsia="Times New Roman" w:hAnsi="Calibri" w:cs="Calibri"/>
          <w:color w:val="1C283D"/>
          <w:lang w:eastAsia="tr-TR"/>
        </w:rPr>
        <w:t> hacminde olması, bina dış cephesinden havalandırılması ve bir müstakil bacasının bulunması gerekir.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(12) Isıtmada denge bacalı sistemde olmayan doğalgaz sobalarının kullanılması halinde, her sobanın bu maddede belirlenen esaslara göre düzenlenen ayrı bir bacaya bağlanması gerekir.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(13)   Elektrik-haberleşme, mekanik, doğalgaz tesisatları için ortak tesisat bacası kullanılamaz.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(14)   Kalorifer daireleri ve bacalar ile ısıtma ve buhar tesisleri, Binalarda Enerji Performansı Yönetmeliği ve </w:t>
      </w:r>
      <w:r w:rsidRPr="00975DAC">
        <w:rPr>
          <w:rFonts w:ascii="Calibri" w:eastAsia="Times New Roman" w:hAnsi="Calibri" w:cs="Calibri"/>
          <w:color w:val="000000"/>
          <w:lang w:eastAsia="tr-TR"/>
        </w:rPr>
        <w:t>Binaların Yangından Korunması Hakkında Yönetmelik </w:t>
      </w:r>
      <w:r w:rsidRPr="00975DAC">
        <w:rPr>
          <w:rFonts w:ascii="Calibri" w:eastAsia="Times New Roman" w:hAnsi="Calibri" w:cs="Calibri"/>
          <w:color w:val="1C283D"/>
          <w:lang w:eastAsia="tr-TR"/>
        </w:rPr>
        <w:t>hükümlerine uygun olarak düzenlenir.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Asansörler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34- </w:t>
      </w:r>
      <w:r w:rsidRPr="00975DAC">
        <w:rPr>
          <w:rFonts w:ascii="Calibri" w:eastAsia="Times New Roman" w:hAnsi="Calibri" w:cs="Calibri"/>
          <w:color w:val="1C283D"/>
          <w:lang w:eastAsia="tr-TR"/>
        </w:rPr>
        <w:t>(1) </w:t>
      </w:r>
      <w:r w:rsidRPr="00975DAC">
        <w:rPr>
          <w:rFonts w:ascii="Calibri" w:eastAsia="Times New Roman" w:hAnsi="Calibri" w:cs="Calibri"/>
          <w:b/>
          <w:bCs/>
          <w:color w:val="1C283D"/>
          <w:lang w:eastAsia="tr-TR"/>
        </w:rPr>
        <w:t>(Değişik:RG-28/7/2018-30492) </w:t>
      </w:r>
      <w:r w:rsidRPr="00975DAC">
        <w:rPr>
          <w:rFonts w:ascii="Calibri" w:eastAsia="Times New Roman" w:hAnsi="Calibri" w:cs="Calibri"/>
          <w:color w:val="1C283D"/>
          <w:lang w:eastAsia="tr-TR"/>
        </w:rPr>
        <w:t>Tek bağımsız bölümlü konutlar hariç uygulama imar planına göre kat adedi 3 olan binalarda asansör yeri bırakılması, 4 ve daha fazla olan binalarda ise asansör tesisi zorunludur. İskân edilen ve ortak alan bulunan bodrum katlar dâhil kat adedi 4 ve daha fazla olan binalarda asansör yapılması zorunludur. Daha az katlı yapılarda da asansör yapılabilir.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Tek asansörlü binalarda; asansör kabininin dar kenarı 1.20 metre ve alanı 1.80 m</w:t>
      </w:r>
      <w:r w:rsidRPr="00975DAC">
        <w:rPr>
          <w:rFonts w:ascii="Calibri" w:eastAsia="Times New Roman" w:hAnsi="Calibri" w:cs="Calibri"/>
          <w:color w:val="1C283D"/>
          <w:vertAlign w:val="superscript"/>
          <w:lang w:eastAsia="tr-TR"/>
        </w:rPr>
        <w:t>2</w:t>
      </w:r>
      <w:r w:rsidRPr="00975DAC">
        <w:rPr>
          <w:rFonts w:ascii="Calibri" w:eastAsia="Times New Roman" w:hAnsi="Calibri" w:cs="Calibri"/>
          <w:color w:val="1C283D"/>
          <w:lang w:eastAsia="tr-TR"/>
        </w:rPr>
        <w:t xml:space="preserve">’den, kapı net geçiş genişliği ise 0.90 metreden az olamaz. Asansör kapısının açıldığı sahanlıkların genişliği, asansör kapısı sürgülü ise en az 1.20 metre, asansör kapısı dışa açılan kapı ise en az 1.50 metre olmak zorundadır. Birden fazla asansör bulunan binalarda, asansör sayısının yarısı kadar asansörün bu </w:t>
      </w:r>
      <w:r w:rsidRPr="00975DAC">
        <w:rPr>
          <w:rFonts w:ascii="Calibri" w:eastAsia="Times New Roman" w:hAnsi="Calibri" w:cs="Calibri"/>
          <w:color w:val="1C283D"/>
          <w:lang w:eastAsia="tr-TR"/>
        </w:rPr>
        <w:lastRenderedPageBreak/>
        <w:t>fıkrada belirtilen ölçülerde yapılması şarttır. Tek sayıda asansör bulunması durumunda sayı bir alta yuvarlanır. </w:t>
      </w:r>
      <w:r w:rsidRPr="00975DAC">
        <w:rPr>
          <w:rFonts w:ascii="Calibri" w:eastAsia="Times New Roman" w:hAnsi="Calibri" w:cs="Calibri"/>
          <w:color w:val="000000"/>
          <w:lang w:eastAsia="tr-TR"/>
        </w:rPr>
        <w:t>TSE standartlarının bu fıkrada belirtilen ölçü ve miktarlardan küçük olması halinde; taban alanında yapılaşma hakkı 120 m</w:t>
      </w:r>
      <w:r w:rsidRPr="00975DAC">
        <w:rPr>
          <w:rFonts w:ascii="Calibri" w:eastAsia="Times New Roman" w:hAnsi="Calibri" w:cs="Calibri"/>
          <w:color w:val="000000"/>
          <w:vertAlign w:val="superscript"/>
          <w:lang w:eastAsia="tr-TR"/>
        </w:rPr>
        <w:t>2</w:t>
      </w:r>
      <w:r w:rsidRPr="00975DAC">
        <w:rPr>
          <w:rFonts w:ascii="Calibri" w:eastAsia="Times New Roman" w:hAnsi="Calibri" w:cs="Calibri"/>
          <w:color w:val="000000"/>
          <w:lang w:eastAsia="tr-TR"/>
        </w:rPr>
        <w:t>’nin altında olan parseller ile tek bağımsız bölümlü müstakil konut binalarında TSE standartlarına uyulmasına ilgili idaresi yetkilidir.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Mevcut binalarda yapılacak tadilatlarda, bu madde hükümlerinin ya da TSE standartlarının uygulanmasında idaresi yetkilidir.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w:t>
      </w:r>
      <w:r w:rsidRPr="00975DAC">
        <w:rPr>
          <w:rFonts w:ascii="Calibri" w:eastAsia="Times New Roman" w:hAnsi="Calibri" w:cs="Calibri"/>
          <w:b/>
          <w:bCs/>
          <w:color w:val="1C283D"/>
          <w:lang w:eastAsia="tr-TR"/>
        </w:rPr>
        <w:t>(Değişik:RG-28/7/2018-30492)</w:t>
      </w:r>
      <w:r w:rsidRPr="00975DAC">
        <w:rPr>
          <w:rFonts w:ascii="Calibri" w:eastAsia="Times New Roman" w:hAnsi="Calibri" w:cs="Calibri"/>
          <w:color w:val="1C283D"/>
          <w:lang w:eastAsia="tr-TR"/>
        </w:rPr>
        <w:t> Kullanılabilir katlar alanı tek katlı olan binalar hariç 800 m2'den veya kat adedi birden fazla olan umumi binalarda en az bir adet asansör yapılması zorunludur. Ayrıca; kat alanı 800 m2'den ve kat adedi 3'ten fazla olan umumi binalarda, uygulama imar planına göre 10 kat ve üzeri binalarda </w:t>
      </w:r>
      <w:r w:rsidRPr="00975DAC">
        <w:rPr>
          <w:rFonts w:ascii="Calibri" w:eastAsia="Times New Roman" w:hAnsi="Calibri" w:cs="Calibri"/>
          <w:b/>
          <w:bCs/>
          <w:color w:val="1C283D"/>
          <w:lang w:eastAsia="tr-TR"/>
        </w:rPr>
        <w:t>(Değişik ibare:RG-27/12/2019-30991) </w:t>
      </w:r>
      <w:r w:rsidRPr="00975DAC">
        <w:rPr>
          <w:rFonts w:ascii="Calibri" w:eastAsia="Times New Roman" w:hAnsi="Calibri" w:cs="Calibri"/>
          <w:color w:val="1C283D"/>
          <w:u w:val="single"/>
          <w:lang w:eastAsia="tr-TR"/>
        </w:rPr>
        <w:t>veya zemin kat</w:t>
      </w:r>
      <w:r w:rsidRPr="00975DAC">
        <w:rPr>
          <w:rFonts w:ascii="Calibri" w:eastAsia="Times New Roman" w:hAnsi="Calibri" w:cs="Calibri"/>
          <w:color w:val="1C283D"/>
          <w:lang w:eastAsia="tr-TR"/>
        </w:rPr>
        <w:t> üzerinde 20 den fazla konut kullanımlı bağımsız bölüm bulunan yapılarda ikinci fıkrada belirtilen asgari ölçülere uygun ve en az 2 adet olmak üzere binanın tipi, kullanım yoğunluğu ve ihtiyaçlarına göre belirlenecek sayıda asansör yapılması zorunludur. Bu asansörlerden en az bir tanesinin herhangi bir tehlike anında, arıza veya elektriklerin kesilmesi halinde zemin kata ulaşıp kapılarını açacak, yangına dayanıklı malzemeden yapılmış, kuyu içinde, duman sızdırmaz nitelikte, kesintisiz bir güç kaynağından beslenecek şekilde tesis edilmesi gerekmektedir.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(5) 10 kat ve üzeri binalarda asansörlerden en az bir tanesi yük, eşya ve sedye taşıma amacına uygun olarak dar kenarı 1.20 metre ve alanı 2.52 m</w:t>
      </w:r>
      <w:r w:rsidRPr="00975DAC">
        <w:rPr>
          <w:rFonts w:ascii="Calibri" w:eastAsia="Times New Roman" w:hAnsi="Calibri" w:cs="Calibri"/>
          <w:color w:val="1C283D"/>
          <w:vertAlign w:val="superscript"/>
          <w:lang w:eastAsia="tr-TR"/>
        </w:rPr>
        <w:t>2</w:t>
      </w:r>
      <w:r w:rsidRPr="00975DAC">
        <w:rPr>
          <w:rFonts w:ascii="Calibri" w:eastAsia="Times New Roman" w:hAnsi="Calibri" w:cs="Calibri"/>
          <w:color w:val="1C283D"/>
          <w:lang w:eastAsia="tr-TR"/>
        </w:rPr>
        <w:t>'den, kapı genişliği ise net 1.10 metreden az olmayacak şekilde yapılır.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(6)  Binalarda usulüne göre asansör yapılmış olması, bu Yönetmelikte belirtilen şekil ve ölçülerde merdiven yapılması şartını kaldırmaz.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(7) Asansörün yapılması ve işletilmesi ile ilgili hususlarda; bu madde hükümleri de dikkate alınarak, 29/6/2016 tarihli ve 29757 sayılı Resmî Gazete’de yayımlanan Asansör Yönetmeliği (2014/33/AB) ve TSE standartları hükümlerine uyulur.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(8) Asansörlerin, bodrum katlar dâhil tüm katlara hizmet vermesi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(9) </w:t>
      </w:r>
      <w:r w:rsidRPr="00975DAC">
        <w:rPr>
          <w:rFonts w:ascii="Calibri" w:eastAsia="Times New Roman" w:hAnsi="Calibri" w:cs="Calibri"/>
          <w:color w:val="000000"/>
          <w:lang w:eastAsia="tr-TR"/>
        </w:rPr>
        <w:t>Asansörlere bina girişinden itibaren erişilebilirlik standartlarına uygun engelsiz erişim sağlanması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(10)  </w:t>
      </w:r>
      <w:r w:rsidRPr="00975DAC">
        <w:rPr>
          <w:rFonts w:ascii="Calibri" w:eastAsia="Times New Roman" w:hAnsi="Calibri" w:cs="Calibri"/>
          <w:color w:val="000000"/>
          <w:lang w:eastAsia="tr-TR"/>
        </w:rPr>
        <w:t> Asansörler, erişilebilirlik standartlarına uygun gerekli donanımlara sahip olmak zorundadır.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(11)   </w:t>
      </w:r>
      <w:r w:rsidRPr="00975DAC">
        <w:rPr>
          <w:rFonts w:ascii="Calibri" w:eastAsia="Times New Roman" w:hAnsi="Calibri" w:cs="Calibri"/>
          <w:color w:val="000000"/>
          <w:lang w:eastAsia="tr-TR"/>
        </w:rPr>
        <w:t>Özellik arz eden binalarda, binanın kat adedi, yapı inşaat alanı, kullanma şekli göz önünde tutularak asansör sayıları ile asgari ölçüleri ilgili idaresince artırılabilir.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Akaryakıt servis istasyonları</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35- </w:t>
      </w:r>
      <w:r w:rsidRPr="00975DAC">
        <w:rPr>
          <w:rFonts w:ascii="Calibri" w:eastAsia="Times New Roman" w:hAnsi="Calibri" w:cs="Calibri"/>
          <w:color w:val="1C283D"/>
          <w:lang w:eastAsia="tr-TR"/>
        </w:rPr>
        <w:t>(1) İmar planlarında akaryakıt servis istasyonu olarak belirlenen alanlarda istasyonlar arası mesafe ve diğer kriterlerle ilgili mevzuata uyulması şartıyla; akaryakıt ve servis istasyonları, CNG otogaz istasyonları, LPG otogaz istasyonları, hidrojen üretim ve dolum istasyonları yapılabilir.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Yapı yüksekliği 2 katı geçmemek şartıyla; istasyonların bünyelerinde kullanıcıların asgari ihtiyaçlarını karşılayacak oto-market, çay ocağı, tuvalet, mescit, büfe, oto elektrik, lastikçi, yıkama yağlama fonksiyonları yer alabilir.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Yakıt tankı ve borulama sistemlerinin bakım, tadilat veya onarımlarının, TSE standartları ve ilgili kurumların görüşü doğrultusunda yapılması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Elektrik enerjisi ile çalışan araçların şarj edilmeleri için, ilgili elektrik kurumunun, olumlu görüşü ile otoparklar, akaryakıt istasyonları veya diğer uygun yerlerde elektrikli araç şarj yeri yapılabilir.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(5) Akaryakıt istasyonları, ilgili mevzuat hükümlerine ve ilgili standartlara uyularak yapılır.</w:t>
      </w:r>
    </w:p>
    <w:p w:rsidR="00975DAC" w:rsidRPr="00975DAC" w:rsidRDefault="00975DAC" w:rsidP="00975DAC">
      <w:pPr>
        <w:shd w:val="clear" w:color="auto" w:fill="FFFFFF"/>
        <w:spacing w:after="0" w:line="240" w:lineRule="auto"/>
        <w:ind w:left="709"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Su depoları</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36 – </w:t>
      </w:r>
      <w:r w:rsidRPr="00975DAC">
        <w:rPr>
          <w:rFonts w:ascii="Calibri" w:eastAsia="Times New Roman" w:hAnsi="Calibri" w:cs="Calibri"/>
          <w:color w:val="1C283D"/>
          <w:lang w:eastAsia="tr-TR"/>
        </w:rPr>
        <w:t>(1) Bu Yönetmelikte belirtilen,</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 Çok yüksek yapılarda 30 m</w:t>
      </w:r>
      <w:r w:rsidRPr="00975DAC">
        <w:rPr>
          <w:rFonts w:ascii="Calibri" w:eastAsia="Times New Roman" w:hAnsi="Calibri" w:cs="Calibri"/>
          <w:color w:val="1C283D"/>
          <w:vertAlign w:val="superscript"/>
          <w:lang w:eastAsia="tr-TR"/>
        </w:rPr>
        <w:t>3</w:t>
      </w:r>
      <w:r w:rsidRPr="00975DAC">
        <w:rPr>
          <w:rFonts w:ascii="Calibri" w:eastAsia="Times New Roman" w:hAnsi="Calibri" w:cs="Calibri"/>
          <w:color w:val="1C283D"/>
          <w:lang w:eastAsia="tr-TR"/>
        </w:rPr>
        <w:t>’ten,</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 Umumi binalar ve yüksek katlı yapılarda 15 m</w:t>
      </w:r>
      <w:r w:rsidRPr="00975DAC">
        <w:rPr>
          <w:rFonts w:ascii="Calibri" w:eastAsia="Times New Roman" w:hAnsi="Calibri" w:cs="Calibri"/>
          <w:color w:val="1C283D"/>
          <w:vertAlign w:val="superscript"/>
          <w:lang w:eastAsia="tr-TR"/>
        </w:rPr>
        <w:t>3</w:t>
      </w:r>
      <w:r w:rsidRPr="00975DAC">
        <w:rPr>
          <w:rFonts w:ascii="Calibri" w:eastAsia="Times New Roman" w:hAnsi="Calibri" w:cs="Calibri"/>
          <w:color w:val="1C283D"/>
          <w:lang w:eastAsia="tr-TR"/>
        </w:rPr>
        <w:t>’ten,</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c)  10 bağımsız bölüme kadar konut binalarında 3 m</w:t>
      </w:r>
      <w:r w:rsidRPr="00975DAC">
        <w:rPr>
          <w:rFonts w:ascii="Calibri" w:eastAsia="Times New Roman" w:hAnsi="Calibri" w:cs="Calibri"/>
          <w:color w:val="1C283D"/>
          <w:vertAlign w:val="superscript"/>
          <w:lang w:eastAsia="tr-TR"/>
        </w:rPr>
        <w:t>3</w:t>
      </w:r>
      <w:r w:rsidRPr="00975DAC">
        <w:rPr>
          <w:rFonts w:ascii="Calibri" w:eastAsia="Times New Roman" w:hAnsi="Calibri" w:cs="Calibri"/>
          <w:color w:val="1C283D"/>
          <w:lang w:eastAsia="tr-TR"/>
        </w:rPr>
        <w:t>’ten,</w:t>
      </w:r>
    </w:p>
    <w:p w:rsidR="00975DAC" w:rsidRPr="00975DAC" w:rsidRDefault="00975DAC" w:rsidP="00975DAC">
      <w:pPr>
        <w:shd w:val="clear" w:color="auto" w:fill="FFFFFF"/>
        <w:spacing w:after="0" w:line="240" w:lineRule="auto"/>
        <w:ind w:left="709" w:hanging="142"/>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lastRenderedPageBreak/>
        <w:t>ç) Diğer binalarda 5 m</w:t>
      </w:r>
      <w:r w:rsidRPr="00975DAC">
        <w:rPr>
          <w:rFonts w:ascii="Calibri" w:eastAsia="Times New Roman" w:hAnsi="Calibri" w:cs="Calibri"/>
          <w:color w:val="1C283D"/>
          <w:vertAlign w:val="superscript"/>
          <w:lang w:eastAsia="tr-TR"/>
        </w:rPr>
        <w:t>3</w:t>
      </w:r>
      <w:r w:rsidRPr="00975DAC">
        <w:rPr>
          <w:rFonts w:ascii="Calibri" w:eastAsia="Times New Roman" w:hAnsi="Calibri" w:cs="Calibri"/>
          <w:color w:val="1C283D"/>
          <w:lang w:eastAsia="tr-TR"/>
        </w:rPr>
        <w:t>’ten,</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az olmamak üzere yapının kullanma amacı, günlük su ihtiyacı, seçilen yangın söndürme sistemi gibi kriterler ile ulusal ve uluslararası standartlara uyulmak ve gerekli drenaj ve yalıtım tedbirleri alınmak şartıyla hacmi belirlenen su deposu bulundurulması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Konut binalarında 10 bağımsız bölümden sonraki artan her bağımsız bölüm için su deposu hacmi 0.50 m</w:t>
      </w:r>
      <w:r w:rsidRPr="00975DAC">
        <w:rPr>
          <w:rFonts w:ascii="Calibri" w:eastAsia="Times New Roman" w:hAnsi="Calibri" w:cs="Calibri"/>
          <w:color w:val="1C283D"/>
          <w:vertAlign w:val="superscript"/>
          <w:lang w:eastAsia="tr-TR"/>
        </w:rPr>
        <w:t>3</w:t>
      </w:r>
      <w:r w:rsidRPr="00975DAC">
        <w:rPr>
          <w:rFonts w:ascii="Calibri" w:eastAsia="Times New Roman" w:hAnsi="Calibri" w:cs="Calibri"/>
          <w:color w:val="1C283D"/>
          <w:lang w:eastAsia="tr-TR"/>
        </w:rPr>
        <w:t> arttırılır.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Tüm binalarda su deposunun bulunduğu kat itibariyle cazibeli akımın mümkün olmadığı durumlarda hidrofor konulması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Su depoları ve hidrofor, gerekli drenaj ve yalıtım tedbirleri alınarak binanın bodrum ya da çatı katında tertiplenebileceği gibi, aynı koşulları taşımak şartıyla, bina alanı dışında ön, yan ve arka bahçelerde toprağa gömülü şekilde de yerleştirilebilir.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(5) Su depoları, taşıyıcı sistemden bağımsız olarak betonarme, paslanmaz çelik veya sıhhi şartlara uygun benzeri malzemeden yapılır.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Fosseptikler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37 -</w:t>
      </w:r>
      <w:r w:rsidRPr="00975DAC">
        <w:rPr>
          <w:rFonts w:ascii="Calibri" w:eastAsia="Times New Roman" w:hAnsi="Calibri" w:cs="Calibri"/>
          <w:color w:val="1C283D"/>
          <w:lang w:eastAsia="tr-TR"/>
        </w:rPr>
        <w:t> (1) Genel olarak pis su kuyuları ile fosseptikler komşu hudutlarına 5.00 metreden fazla yaklaştırılmaz. Ancak bahçe mesafelerinin müsait olmaması halinde özellikle bitişik yapı nizamına tabi yerlerde fenni ve sıhhi mahzur bulunmadığı takdirde bu mesafeleri azaltmaya veya birkaç komşuya ait fosseptikleri bir arada veya bitiştirerek yaptırmaya belediye yetkilidir.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Binaların en düşük kanal bağlantı kotu altında kalan pis su deşarjları ise, deşarj pompalarının elektrik kesintisi durumunda çalışmayacağı göz önünde bulundurularak; boyutları binanın kullanış şekillerine göre muvakkat depolama imkânını veren ayrı bir rögarda toplanır ve motopomp sistemi kullanılarak kanalizasyon şebekesine verilir.</w:t>
      </w:r>
    </w:p>
    <w:p w:rsidR="00975DAC" w:rsidRPr="00975DAC" w:rsidRDefault="00975DAC" w:rsidP="00975DAC">
      <w:pPr>
        <w:shd w:val="clear" w:color="auto" w:fill="FFFFFF"/>
        <w:spacing w:after="0" w:line="240" w:lineRule="auto"/>
        <w:ind w:left="709"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Korkuluklar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38 - </w:t>
      </w:r>
      <w:r w:rsidRPr="00975DAC">
        <w:rPr>
          <w:rFonts w:ascii="Calibri" w:eastAsia="Times New Roman" w:hAnsi="Calibri" w:cs="Calibri"/>
          <w:color w:val="1C283D"/>
          <w:lang w:eastAsia="tr-TR"/>
        </w:rPr>
        <w:t>(1) Binalarda; balkon, teras, galeri boşluğu</w:t>
      </w:r>
      <w:r w:rsidRPr="00975DAC">
        <w:rPr>
          <w:rFonts w:ascii="Calibri" w:eastAsia="Times New Roman" w:hAnsi="Calibri" w:cs="Calibri"/>
          <w:color w:val="000000"/>
          <w:lang w:eastAsia="tr-TR"/>
        </w:rPr>
        <w:t>, sahanlıkların boş kenarları 1'den fazla basamağı bulunan açık merdivenlerde ve rampalarda, istinat duvarı üstünde, 0,50 metreden daha aşağıda veya yukarıda teşekkül etmiş bahçelerde, 1.10 metreden düşük düzenlenmiş bahçe duvarlarında, bulunduğu katın taban döşemesinden itibaren </w:t>
      </w:r>
      <w:r w:rsidRPr="00975DAC">
        <w:rPr>
          <w:rFonts w:ascii="Calibri" w:eastAsia="Times New Roman" w:hAnsi="Calibri" w:cs="Calibri"/>
          <w:color w:val="1C283D"/>
          <w:lang w:eastAsia="tr-TR"/>
        </w:rPr>
        <w:t>kotu 0.90 metreden az olan pencere boşluklarında, döşeme kotundan itibaren en az 1.10 metre yüksekliğe kadar teknik gereklere ve standartlara uygun olarak korkuluk yapılması mecburidir.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Bina son kat açık teraslarında düzenlenen korkulukların ve parapetlerin 1.10 metresi bina yüksekliğinden sayılmaz.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Korkuluklar, kırılmaz veya kırıldığında dağılmayan malzemeden </w:t>
      </w:r>
      <w:r w:rsidRPr="00975DAC">
        <w:rPr>
          <w:rFonts w:ascii="Calibri" w:eastAsia="Times New Roman" w:hAnsi="Calibri" w:cs="Calibri"/>
          <w:color w:val="000000"/>
          <w:lang w:eastAsia="tr-TR"/>
        </w:rPr>
        <w:t>ve insan çarpması dâhil, tasarım yüklerini karşılayacak taşıyıcı malzeme ve </w:t>
      </w:r>
      <w:r w:rsidRPr="00975DAC">
        <w:rPr>
          <w:rFonts w:ascii="Calibri" w:eastAsia="Times New Roman" w:hAnsi="Calibri" w:cs="Calibri"/>
          <w:color w:val="1C283D"/>
          <w:lang w:eastAsia="tr-TR"/>
        </w:rPr>
        <w:t>montaj sistemleri ile yapılır.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w:t>
      </w:r>
      <w:r w:rsidRPr="00975DAC">
        <w:rPr>
          <w:rFonts w:ascii="Calibri" w:eastAsia="Times New Roman" w:hAnsi="Calibri" w:cs="Calibri"/>
          <w:color w:val="000000"/>
          <w:lang w:eastAsia="tr-TR"/>
        </w:rPr>
        <w:t>Korkuluklar düşme, kayma, yuvarlanma gibi sebeplerle insanların can güvenliğini tehlikeye atacak boşluklar içermeyecek şekilde düzenlenir. Boşluklarda, yük altındaki deformasyonlar da dâhil, en fazla 0.10 metre çapında geçişe izin verilir.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Kapı ve pencereler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39 - </w:t>
      </w:r>
      <w:r w:rsidRPr="00975DAC">
        <w:rPr>
          <w:rFonts w:ascii="Calibri" w:eastAsia="Times New Roman" w:hAnsi="Calibri" w:cs="Calibri"/>
          <w:color w:val="1C283D"/>
          <w:lang w:eastAsia="tr-TR"/>
        </w:rPr>
        <w:t>(1) Bütün yapılarda;</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  Kapı yükseklikleri 2.10 metreden,</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 </w:t>
      </w:r>
      <w:r w:rsidRPr="00975DAC">
        <w:rPr>
          <w:rFonts w:ascii="Calibri" w:eastAsia="Times New Roman" w:hAnsi="Calibri" w:cs="Calibri"/>
          <w:b/>
          <w:bCs/>
          <w:color w:val="1C283D"/>
          <w:lang w:eastAsia="tr-TR"/>
        </w:rPr>
        <w:t>(Değişik:RG-30/9/2017- 30196)</w:t>
      </w:r>
      <w:r w:rsidRPr="00975DAC">
        <w:rPr>
          <w:rFonts w:ascii="Calibri" w:eastAsia="Times New Roman" w:hAnsi="Calibri" w:cs="Calibri"/>
          <w:b/>
          <w:bCs/>
          <w:color w:val="1C283D"/>
          <w:vertAlign w:val="superscript"/>
          <w:lang w:eastAsia="tr-TR"/>
        </w:rPr>
        <w:t> (2)</w:t>
      </w:r>
      <w:r w:rsidRPr="00975DAC">
        <w:rPr>
          <w:rFonts w:ascii="Calibri" w:eastAsia="Times New Roman" w:hAnsi="Calibri" w:cs="Calibri"/>
          <w:b/>
          <w:bCs/>
          <w:color w:val="1C283D"/>
          <w:lang w:eastAsia="tr-TR"/>
        </w:rPr>
        <w:t> </w:t>
      </w:r>
      <w:r w:rsidRPr="00975DAC">
        <w:rPr>
          <w:rFonts w:ascii="Calibri" w:eastAsia="Times New Roman" w:hAnsi="Calibri" w:cs="Calibri"/>
          <w:color w:val="1C283D"/>
          <w:lang w:eastAsia="tr-TR"/>
        </w:rPr>
        <w:t> Kapı net (temiz) genişlikleri bina giriş kapılarında 1.50 metreden, kapıların çift kanatlı olması halinde bir kanat 1.00 metreden,</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c)  Bağımsız bölüm giriş kapılarında 1.00 metreden, diğer mahallerin kapılarında 0.90 metreden,</w:t>
      </w:r>
    </w:p>
    <w:p w:rsidR="00975DAC" w:rsidRPr="00975DAC" w:rsidRDefault="00975DAC" w:rsidP="00975DAC">
      <w:pPr>
        <w:shd w:val="clear" w:color="auto" w:fill="FFFFFF"/>
        <w:spacing w:after="0" w:line="240" w:lineRule="auto"/>
        <w:ind w:left="709" w:hanging="142"/>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az olamaz. Balkon ve tuvalet kapıları 0.80 metreye düşürülebilir.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ç)  Döner kapılar, belirtilen ölçülerde yapılacak normal kapıların yanında ilave olarak bulunabilir.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Kapılarda eşik yapılamaz. Eşik yapılması zorunlu hallerde engellilerin hareketini, yangın çıkışlarını ve benzeri eylemleri engellemeyecek önlemler alınır.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lastRenderedPageBreak/>
        <w:t>(3) Pencerelerde Binalarda Enerji Performansı Yönetmeliğine ve TSE standartlarına uyulması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Bitişik ve blok nizama tabi binalarda komşu parsel sınırı üzerindeki bitişik duvarlarda pencere ve kapı açılamaz.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(5) Asansörlü eşya taşımacılığı için, 3 kattan fazla 10 kattan az katlı binalarda her bir bağımsız bölümün en az bir balkonunun kapısının eni net 0.90 metreden düşük olamaz.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(6) Bağımsız bölümün tuvalet, banyo ve benzeri ıslak hacimlerinde mekanik havalandırma yapılmadığı takdirde yapılacak havalandırma penceresinin ölçüsü net 0.30 metre x 0.30 metreden az olamaz.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(7) Atriumlu, galeri boşluklu veya iç bahçeli tasarlanan binalarda, bu mekânlara bakan pencere veya camekânların camlarının kırıldığında dağılmayan özellikli olması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(8) Bodrum katlardaki mekânların gün ışığından faydalandırılması ve havalandırılması amacı ile yapılan pencerelerde sel, taşkın ve su baskınlarına karşı tedbirlerin alınmış olması ve bunların zemin seviyesinden en az 0.10 metre yukarıdan başlaması zorunludur.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000000"/>
          <w:lang w:eastAsia="tr-TR"/>
        </w:rPr>
        <w:t>Çatılar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40- </w:t>
      </w:r>
      <w:r w:rsidRPr="00975DAC">
        <w:rPr>
          <w:rFonts w:ascii="Calibri" w:eastAsia="Times New Roman" w:hAnsi="Calibri" w:cs="Calibri"/>
          <w:color w:val="1C283D"/>
          <w:lang w:eastAsia="tr-TR"/>
        </w:rPr>
        <w:t>(1) Çatıların, civarındaki cadde ve sokakların mimari karakterine, yapılacak binanın nitelik ve ihtiyacına uygun olması şarttır.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Çatı eğimleri, kullanılacak çatı malzemesi ile yörenin mimari özelliği ve iklim şartları dikkate alınarak ilgili idarenin tasvibi ile tayin edilir. Çatı eğimi içinde kalmak ve silüeti etkilememek kaydıyla ç</w:t>
      </w:r>
      <w:r w:rsidRPr="00975DAC">
        <w:rPr>
          <w:rFonts w:ascii="Calibri" w:eastAsia="Times New Roman" w:hAnsi="Calibri" w:cs="Calibri"/>
          <w:color w:val="000000"/>
          <w:lang w:eastAsia="tr-TR"/>
        </w:rPr>
        <w:t>atı örtüsü olarak fotovoltaik paneller de kullanılabilir.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Çatı eğimi saçak ucundan hesaplanır. Çatılar parapet üzerine oturtulamaz.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Mahya yüksekliği 5.00 metreyi geçmemek kaydıyla; ayrık binalarda kırma, ikili blok binalarda bloğu ile müşterek kırma, iki taraftan da bitişik binalarda ise ön ve arka cepheye akıntılı beşik çatı kurulacağı varsayılarak belirlenir.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(5)  Merdiven evleri, ışıklıklar, hava bacaları, alın ve kalkan duvarları dördüncü fıkraya göre belirlenen çatı örtüsü düzlemlerini en fazla 0.60 metre aşabilir. Ayrıca zorunlu olan tesisatla ilgili hacimlerin, güneş </w:t>
      </w:r>
      <w:r w:rsidRPr="00975DAC">
        <w:rPr>
          <w:rFonts w:ascii="Calibri" w:eastAsia="Times New Roman" w:hAnsi="Calibri" w:cs="Calibri"/>
          <w:color w:val="000000"/>
          <w:lang w:eastAsia="tr-TR"/>
        </w:rPr>
        <w:t>enerjili su ısıtıcılarının ve çatı pencerelerinin çatı örtüsünü aşmasına ilgili idarece teknik gereklere göre uygun görülecek ölçü ve şekilde izin verilebilir. Asansörlü binalarda TSE standartlarına göre projelendirilecek asansör kulelerinin ve bu bölümlerle birlikte düzenlenen merdiven evlerinin </w:t>
      </w:r>
      <w:r w:rsidRPr="00975DAC">
        <w:rPr>
          <w:rFonts w:ascii="Calibri" w:eastAsia="Times New Roman" w:hAnsi="Calibri" w:cs="Calibri"/>
          <w:color w:val="1C283D"/>
          <w:lang w:eastAsia="tr-TR"/>
        </w:rPr>
        <w:t>en az ölçülerdeki bölümlerinin, çatı örtüsünü aşmasına da izin verilir.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(6)  Teras çatılarda 1.10 metre parapet yapılabilir. Teras çatının kullanıma açık olması durumunda 1.10 metre yüksekliğinde parapet veya korkuluk yapılması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(7) Çatı aralarına bağımsız bölüm yapılmaz. Bu kısımlarda ancak su deposu, asansör kulesi, </w:t>
      </w:r>
      <w:r w:rsidRPr="00975DAC">
        <w:rPr>
          <w:rFonts w:ascii="Calibri" w:eastAsia="Times New Roman" w:hAnsi="Calibri" w:cs="Calibri"/>
          <w:color w:val="000000"/>
          <w:lang w:eastAsia="tr-TR"/>
        </w:rPr>
        <w:t>iklimlendirme ve kaskat sistemleri de içerebilen </w:t>
      </w:r>
      <w:r w:rsidRPr="00975DAC">
        <w:rPr>
          <w:rFonts w:ascii="Calibri" w:eastAsia="Times New Roman" w:hAnsi="Calibri" w:cs="Calibri"/>
          <w:color w:val="1C283D"/>
          <w:lang w:eastAsia="tr-TR"/>
        </w:rPr>
        <w:t>tesisat odası ve son kattaki bağımsız bölümlerle irtibatlı piyesler yapılabilir.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(8) Çatı arasındaki mekânlarda, çatı eğimi içerisinde kalmak ve fonksiyonunu sağlamak şartıyla asgari yükseklik şartı aranmaz. Ancak, üst kat tavan döşemesi ile çatı örtüsü arasında kalan hacimler, uygulama imar planında aksine bir hüküm yoksa ilave kat döşemeleri yapılmak suretiyle bölünemezler.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(9) Yangın güvenliğine ilişkin tedbirler alınmak şartıyla ve konutlar hariç olmak üzere binaların çatı araları; sergi salonu, toplantı salonu, yemekhane, spor salonu gibi fonksiyonlarda ortak alan olarak kullanılabilir.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(10) Tescilli yapılar, anıtlar ve kamu yararlı yapılar ile dini yapıların çatı örtüleri ve bunların yapılacak ya </w:t>
      </w:r>
      <w:r w:rsidRPr="00975DAC">
        <w:rPr>
          <w:rFonts w:ascii="Calibri" w:eastAsia="Times New Roman" w:hAnsi="Calibri" w:cs="Calibri"/>
          <w:color w:val="000000"/>
          <w:lang w:eastAsia="tr-TR"/>
        </w:rPr>
        <w:t>da tamir ve tadil edilecek çatı örtüleri bu kayıtlara tabi değildir.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(11)  </w:t>
      </w:r>
      <w:r w:rsidRPr="00975DAC">
        <w:rPr>
          <w:rFonts w:ascii="Calibri" w:eastAsia="Times New Roman" w:hAnsi="Calibri" w:cs="Calibri"/>
          <w:color w:val="000000"/>
          <w:lang w:eastAsia="tr-TR"/>
        </w:rPr>
        <w:t> Belediyeler meclis kararıyla mahallin ve çevrenin özelliklerine göre yapılar arasında uyum sağlamak, güzel </w:t>
      </w:r>
      <w:r w:rsidRPr="00975DAC">
        <w:rPr>
          <w:rFonts w:ascii="Calibri" w:eastAsia="Times New Roman" w:hAnsi="Calibri" w:cs="Calibri"/>
          <w:color w:val="1C283D"/>
          <w:lang w:eastAsia="tr-TR"/>
        </w:rPr>
        <w:t>bir görünüm elde etmek amacı ile dış cephe boya ve kaplamaları ile çatının malzemesini ve rengini tayin etmeye yetkilidir. Bu yetki, bu Yönetmeliğin yürürlüğe girmesinden önce yapılmış olan yapılar için de kullanılabilir.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(12)   Çatıda birden fazla bağımsız bölüme ait birden fazla teras olması halinde birbirleri arasında en az 3.00 metre mesafe bırakılmak zorundadır. Ancak, bodrum hariç 2 katı geçmeyen binalarda çatıdaki değişik çözümlerin kabulünde ilgili idaresi yetkilidir.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lastRenderedPageBreak/>
        <w:t>(13)   Çatı arasının son kat bağımsız bölümü ile birlikte kullanılması amacıyla son kat tavan döşemesi kısmen veya tamamen yapılmayabilir.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(14)   Teras çatılarda çatı bahçesi olarak düzenleme yapılabilir. Bahçe düzenlemesi yapılabilmesi için gerekli olan 0.50 metre toprak dolgu, parapet yüksekliğine dâhil edilmez. Ortak alan olarak kullanılan teras çatılarda; bahçe düzenlemesi yapılması halinde merdiven evi yanında, bina sakinleri tarafından kullanılmak üzere, tuvalet, lavabo, çay ocağı, bahçe düzenlemesinde kullanılacak malzemeleri depolamak için merdiven evine bitişik, toplam teras alanının %10’unu ve 20 m²’yi geçmeyen ve en fazla 3.00 metre yüksekliğinde kapalı mekân oluşturulabilir. Kapalı mekân bina ön cephesine 3.00 metreden fazla yaklaşamaz. Ayrıca rezidans, otel, apart otel gibi konaklama tesislerinin teras çatılarında bina cephelerine 3.00 metreden fazla yaklaşmamak, en fazla 1.50 metre derinliğinde olmak ve parapet kotunu aşmamak koşuluyla açık havuz yapılabilir.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Çıkmalar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41 - </w:t>
      </w:r>
      <w:r w:rsidRPr="00975DAC">
        <w:rPr>
          <w:rFonts w:ascii="Calibri" w:eastAsia="Times New Roman" w:hAnsi="Calibri" w:cs="Calibri"/>
          <w:color w:val="1C283D"/>
          <w:lang w:eastAsia="tr-TR"/>
        </w:rPr>
        <w:t>(1)</w:t>
      </w:r>
      <w:r w:rsidRPr="00975DAC">
        <w:rPr>
          <w:rFonts w:ascii="Calibri" w:eastAsia="Times New Roman" w:hAnsi="Calibri" w:cs="Calibri"/>
          <w:b/>
          <w:bCs/>
          <w:color w:val="1C283D"/>
          <w:lang w:eastAsia="tr-TR"/>
        </w:rPr>
        <w:t> </w:t>
      </w:r>
      <w:r w:rsidRPr="00975DAC">
        <w:rPr>
          <w:rFonts w:ascii="Calibri" w:eastAsia="Times New Roman" w:hAnsi="Calibri" w:cs="Calibri"/>
          <w:color w:val="1C283D"/>
          <w:lang w:eastAsia="tr-TR"/>
        </w:rPr>
        <w:t>Binalarda taban alanı dışında kendi bahçe hudutları dışına taşmamak şartı ile binanın her cephesinde açık ve kapalı çıkma yapılabilir. Ancak:</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   Kapalı çıkmalar;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   Parsellerin yol cephelerinde parsel sınırları içerisinde kalmak koşuluyla yapı yaklaşma sınırından itibaren en fazla 1.50 metre taşacak şekilde yapılabilir.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Arka ve yan bahçe mesafelerine, parsel sınırlarına 3.00 metreden fazla yaklaşmamak kaydı ile 1.50 metre taşabilir.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Bina tabanı zeminde yapı yaklaşma sınırlarından daha içeri çekilerek bu fıkranın (a) bendinin (1) ve (2) numaralı alt bentlerindeki mesafelere tecavüz etmemek şartı ile istenilen ölçülerde yapılabilir.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 Açık çıkmalar;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 Parsellerin yol cephelerinde parsel sınırları içerisinde kalmak koşuluyla yapı yaklaşma sınırından itibaren en fazla 1.50 metre taşacak şekilde yapılabilir.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Arka ve yan bahçe mesafelerine, parsel sınırlarına 3.00 metreden fazla yaklaşmamak kaydı ile 1.50 metre taşabilir.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Bina tabanı zeminde yapı yaklaşma sınırlarından daha içeri çekilerek bu fıkranın (b) bendinin (1) ve (2) numaralı alt bentlerindeki mesafelere tecavüz etmemek şartı ile istenilen ölçülerde yapılabilir.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Bitişik nizamda bitişik olduğu komşu sınırına 2.00 metreden fazla yaklaşamaz.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5) </w:t>
      </w:r>
      <w:r w:rsidRPr="00975DAC">
        <w:rPr>
          <w:rFonts w:ascii="Calibri" w:eastAsia="Times New Roman" w:hAnsi="Calibri" w:cs="Calibri"/>
          <w:b/>
          <w:bCs/>
          <w:color w:val="1C283D"/>
          <w:lang w:eastAsia="tr-TR"/>
        </w:rPr>
        <w:t>(Mülga:RG-30/9/2017- 30196)</w:t>
      </w:r>
      <w:r w:rsidRPr="00975DAC">
        <w:rPr>
          <w:rFonts w:ascii="Calibri" w:eastAsia="Times New Roman" w:hAnsi="Calibri" w:cs="Calibri"/>
          <w:color w:val="1C283D"/>
          <w:lang w:eastAsia="tr-TR"/>
        </w:rPr>
        <w:t> </w:t>
      </w:r>
      <w:r w:rsidRPr="00975DAC">
        <w:rPr>
          <w:rFonts w:ascii="Calibri" w:eastAsia="Times New Roman" w:hAnsi="Calibri" w:cs="Calibri"/>
          <w:b/>
          <w:bCs/>
          <w:color w:val="1C283D"/>
          <w:vertAlign w:val="superscript"/>
          <w:lang w:eastAsia="tr-TR"/>
        </w:rPr>
        <w:t>(2)</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Açık ve kapalı çıkmaların tabii zeminden veya tesviye edilmiş zeminden çıkma altına kadar en yakın şakûli mesafesi en az 2.40 metre olmak zorundadır.</w:t>
      </w:r>
      <w:r w:rsidRPr="00975DAC">
        <w:rPr>
          <w:rFonts w:ascii="Calibri" w:eastAsia="Times New Roman" w:hAnsi="Calibri" w:cs="Calibri"/>
          <w:color w:val="000000"/>
          <w:lang w:eastAsia="tr-TR"/>
        </w:rPr>
        <w:t> Ön bahçe mesafesi 3 metre ve daha az olan parsellerde; ön bahçeye yapılacak çıkmalarda, yol kotu ile çıkma altı arasındaki düşey mesafe hiçbir yerde 2.40 metreden az olamaz.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Zemin katta kendi parsel hududu dışına taşmayan, hangi katta yapılırsa yapılsın 0.20 metreyi geçmeyen, </w:t>
      </w:r>
      <w:r w:rsidRPr="00975DAC">
        <w:rPr>
          <w:rFonts w:ascii="Calibri" w:eastAsia="Times New Roman" w:hAnsi="Calibri" w:cs="Calibri"/>
          <w:color w:val="000000"/>
          <w:lang w:eastAsia="tr-TR"/>
        </w:rPr>
        <w:t>kullanım alanına dâhil edilmeyen </w:t>
      </w:r>
      <w:r w:rsidRPr="00975DAC">
        <w:rPr>
          <w:rFonts w:ascii="Calibri" w:eastAsia="Times New Roman" w:hAnsi="Calibri" w:cs="Calibri"/>
          <w:color w:val="1C283D"/>
          <w:lang w:eastAsia="tr-TR"/>
        </w:rPr>
        <w:t>motif çıkmalar yapılabilir. Bahçe içinde yapılacak üstü açık teras ve zemin kat giriş merdivenleri ile bina cephesinden itibaren genişliği 2.50 metreyi geçmemek, tretuar dışına taşmamak ve en alçak noktası tretuar kotundan en az 2.50 metre yükseklikte yapılacak giriş saçakları çıkma </w:t>
      </w:r>
      <w:r w:rsidRPr="00975DAC">
        <w:rPr>
          <w:rFonts w:ascii="Calibri" w:eastAsia="Times New Roman" w:hAnsi="Calibri" w:cs="Calibri"/>
          <w:color w:val="000000"/>
          <w:lang w:eastAsia="tr-TR"/>
        </w:rPr>
        <w:t>olarak değerlendirilmez. Motif çıkmalar, açık ve kapalı çıkma önüne yapılacak ise motif çıkma da dâhil olmak üzere çıkma genişliği birinci fıkranın (a) ve (b) bentlerinde açıklanan hükümlere göre belirlenir.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Bina cephelerinde, mimari projesinde cephe estetiği ve tasarımı göz önünde bulundurulmak ve detay projeleri verilmek, hafif malzemeden yapılmak, parsel sınırına taşmamak ve kapalı mekân oluşturmamak kaydıyla 0.50 metreye kadar güneş kırıcı yapılabilir.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Saçaklar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42 - </w:t>
      </w:r>
      <w:r w:rsidRPr="00975DAC">
        <w:rPr>
          <w:rFonts w:ascii="Calibri" w:eastAsia="Times New Roman" w:hAnsi="Calibri" w:cs="Calibri"/>
          <w:color w:val="1C283D"/>
          <w:lang w:eastAsia="tr-TR"/>
        </w:rPr>
        <w:t>(1) Uygulama imar planında belirlenmemiş ise 1.00 metreyi geçmeyen saçak yapılabilir. Saçakların şekli ve genişliği, yörenin mimari karakterine ve yapılacak yapıların özelliğine göre mimari estetik komisyonu kararı alınarak ilgili idarece de tayin edilebilir.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lastRenderedPageBreak/>
        <w:t>(2) Saçaklar parsel sınırlarını aşamaz.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Binada çıkma yapılması halinde saçak genişliği çıkmadan itibaren 0.50 metreyi aşamaz.</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Bahçe duvarları</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43- </w:t>
      </w:r>
      <w:r w:rsidRPr="00975DAC">
        <w:rPr>
          <w:rFonts w:ascii="Calibri" w:eastAsia="Times New Roman" w:hAnsi="Calibri" w:cs="Calibri"/>
          <w:color w:val="1C283D"/>
          <w:lang w:eastAsia="tr-TR"/>
        </w:rPr>
        <w:t>(1) Bahçe duvarlarının yüksekliği, tabii veya tesviye edilmiş zeminden itibaren binaların yol tarafındaki cephe hatlarının önünde 0.50 metreyi, gerisinde ise 2.00 metreyi geçemez. Ayrıca üzerlerine yükseklikleri 1.00 metreyi aşmayan parmaklık yapılabilir.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Fazla meyilli ve tehlike arz eden yerlerde uygulanacak şekli takdire idare yetkilidir.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w:t>
      </w:r>
      <w:r w:rsidRPr="00975DAC">
        <w:rPr>
          <w:rFonts w:ascii="Calibri" w:eastAsia="Times New Roman" w:hAnsi="Calibri" w:cs="Calibri"/>
          <w:color w:val="000000"/>
          <w:lang w:eastAsia="tr-TR"/>
        </w:rPr>
        <w:t> Devletin güvenlik ve emniyeti ile harekât ve savunma bakımından gizlilik veya önem arz eden bina ve tesisler ile </w:t>
      </w:r>
      <w:r w:rsidRPr="00975DAC">
        <w:rPr>
          <w:rFonts w:ascii="Calibri" w:eastAsia="Times New Roman" w:hAnsi="Calibri" w:cs="Calibri"/>
          <w:color w:val="1C283D"/>
          <w:lang w:eastAsia="tr-TR"/>
        </w:rPr>
        <w:t>okul, hastane, cezaevi, ibadet yerleri, elçilik, sefarethane, açık hava sineması ve benzerleri gibi özellik arz eden bina ve tesislerin bahçe duvarları ile sanayi bölgelerinde yapılacak bahçe duvarları bu madde hükmüne tabi değildir.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Kapıcı dairesi, bekçi odası ve kontrol kulübeleri</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44- </w:t>
      </w:r>
      <w:r w:rsidRPr="00975DAC">
        <w:rPr>
          <w:rFonts w:ascii="Calibri" w:eastAsia="Times New Roman" w:hAnsi="Calibri" w:cs="Calibri"/>
          <w:color w:val="1C283D"/>
          <w:lang w:eastAsia="tr-TR"/>
        </w:rPr>
        <w:t>(1) Kapıcı dairesi ve bekçi odası yapılacak binalar: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    Konut kullanımlı bağımsız bölüm sayısı 40’tan fazla olan ve katı yakıt kullanan kaloriferli veya kalorifersiz binalar için bir adet kapıcı dairesi yapılması zorunludur. Birden fazla yapı bulunan ve toplam bağımsız bölüm sayısı 40’tan fazla olan parsellerde de bu hüküm uygulanır, ancak bağımsız bölüm sayısının 80’i aşması halinde ikinci bir kapıcı dairesi yapılır. Ayrıca, birden fazla yapının bulunduğu parsellerde 60’dan fazla bağımsız bölümü olan her bir bina için mutlaka ayrı bir kapıcı dairesi yapılır.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   Katı yakıt haricindeki diğer ısıtma sistemleri kullanılan konut kullanımlı binalar için bağımsız bölüm sayısının 60’tan fazla olması halinde bir, 150’den fazla olması halinde 2 kapıcı dairesi yapılması zorunludur. İlave her 150 daire için ek bir kapıcı dairesi yapılır.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c)    Sıra evler düzeninde, ayrık, ikiz nizamda tek bağımsız bölümlü 1’den fazla müstakil konut binası bulunan parsellerde kapıcı dairesi yapılması mecburiyeti aranmaz.</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ç) Yapı inşaat alanı 2000 m</w:t>
      </w:r>
      <w:r w:rsidRPr="00975DAC">
        <w:rPr>
          <w:rFonts w:ascii="Calibri" w:eastAsia="Times New Roman" w:hAnsi="Calibri" w:cs="Calibri"/>
          <w:color w:val="1C283D"/>
          <w:vertAlign w:val="superscript"/>
          <w:lang w:eastAsia="tr-TR"/>
        </w:rPr>
        <w:t>2</w:t>
      </w:r>
      <w:r w:rsidRPr="00975DAC">
        <w:rPr>
          <w:rFonts w:ascii="Calibri" w:eastAsia="Times New Roman" w:hAnsi="Calibri" w:cs="Calibri"/>
          <w:color w:val="1C283D"/>
          <w:lang w:eastAsia="tr-TR"/>
        </w:rPr>
        <w:t>’den fazla olan işyeri ve büro olarak kullanılan binalarda bekçi odası yapılması şarttır.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Kapıcı dairelerinin ve bekçi odalarının ölçü ve nitelikleri: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    Kapıcı daireleri, doğrudan ışık ve hava alabilecek şekilde düzenlenir.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   Taşkın riski taşıyan alanlarda kalan binalarda düzenlenecek kapıcı dairelerinin kapı ve pencere boşluklarının alt seviyesi su taşkın seviyesinin en az 1.50 metre üzerinde olmak zorundadır.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c)    Kapıcı dairelerinin toprağa dayalı ve iskân edilebilen bodrum katlarda yapılması halinde, oturma odası ve bir yatak odasının dış mekâna açılması bu mekânların taban döşemesinin üst seviyesinin tabii veya tesviye edilmiş zemine gömülü olmaması, kapı ve pencere açılmak suretiyle, doğal aydınlatma ve havalandırmasının sağlanması sel, taşkın ve su basmasına karşı önlem alınmış olması zorunludur. Kapıcı dairelerinin toprağa gömülü duvarlarında kuranglez yapmak suretiyle kapı ve pencere açılamayacağı gibi, bu duvarlarda pencere açılabilmesi için pencere denizliğinin tabii zeminden veya tesviye edilmiş zeminden en az 0,90 metre yukarıda konumlanması gerekir.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ç) Bina içinde düzenlenen kapıcı daireleri, en az brüt 50 m</w:t>
      </w:r>
      <w:r w:rsidRPr="00975DAC">
        <w:rPr>
          <w:rFonts w:ascii="Calibri" w:eastAsia="Times New Roman" w:hAnsi="Calibri" w:cs="Calibri"/>
          <w:color w:val="1C283D"/>
          <w:vertAlign w:val="superscript"/>
          <w:lang w:eastAsia="tr-TR"/>
        </w:rPr>
        <w:t>2</w:t>
      </w:r>
      <w:r w:rsidRPr="00975DAC">
        <w:rPr>
          <w:rFonts w:ascii="Calibri" w:eastAsia="Times New Roman" w:hAnsi="Calibri" w:cs="Calibri"/>
          <w:color w:val="1C283D"/>
          <w:lang w:eastAsia="tr-TR"/>
        </w:rPr>
        <w:t>’dir. Kapıcı dairelerinde, her birisi en az 9 m</w:t>
      </w:r>
      <w:r w:rsidRPr="00975DAC">
        <w:rPr>
          <w:rFonts w:ascii="Calibri" w:eastAsia="Times New Roman" w:hAnsi="Calibri" w:cs="Calibri"/>
          <w:color w:val="1C283D"/>
          <w:vertAlign w:val="superscript"/>
          <w:lang w:eastAsia="tr-TR"/>
        </w:rPr>
        <w:t>2</w:t>
      </w:r>
      <w:r w:rsidRPr="00975DAC">
        <w:rPr>
          <w:rFonts w:ascii="Calibri" w:eastAsia="Times New Roman" w:hAnsi="Calibri" w:cs="Calibri"/>
          <w:color w:val="1C283D"/>
          <w:lang w:eastAsia="tr-TR"/>
        </w:rPr>
        <w:t> ve dar kenarı en az 2.50 metre olmak üzere 2 yatak odası ve 12 m</w:t>
      </w:r>
      <w:r w:rsidRPr="00975DAC">
        <w:rPr>
          <w:rFonts w:ascii="Calibri" w:eastAsia="Times New Roman" w:hAnsi="Calibri" w:cs="Calibri"/>
          <w:color w:val="1C283D"/>
          <w:vertAlign w:val="superscript"/>
          <w:lang w:eastAsia="tr-TR"/>
        </w:rPr>
        <w:t>2</w:t>
      </w:r>
      <w:r w:rsidRPr="00975DAC">
        <w:rPr>
          <w:rFonts w:ascii="Calibri" w:eastAsia="Times New Roman" w:hAnsi="Calibri" w:cs="Calibri"/>
          <w:color w:val="1C283D"/>
          <w:lang w:eastAsia="tr-TR"/>
        </w:rPr>
        <w:t>’den az olmamak üzere 1 oturma odası, en az 3,3 m</w:t>
      </w:r>
      <w:r w:rsidRPr="00975DAC">
        <w:rPr>
          <w:rFonts w:ascii="Calibri" w:eastAsia="Times New Roman" w:hAnsi="Calibri" w:cs="Calibri"/>
          <w:color w:val="1C283D"/>
          <w:vertAlign w:val="superscript"/>
          <w:lang w:eastAsia="tr-TR"/>
        </w:rPr>
        <w:t>2</w:t>
      </w:r>
      <w:r w:rsidRPr="00975DAC">
        <w:rPr>
          <w:rFonts w:ascii="Calibri" w:eastAsia="Times New Roman" w:hAnsi="Calibri" w:cs="Calibri"/>
          <w:color w:val="1C283D"/>
          <w:lang w:eastAsia="tr-TR"/>
        </w:rPr>
        <w:t> mutfak ve banyo veya duş yeri ve tuvalet bulunur.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d)   Bina dışında tertiplenen kapıcı daireleri en fazla brüt 40 m</w:t>
      </w:r>
      <w:r w:rsidRPr="00975DAC">
        <w:rPr>
          <w:rFonts w:ascii="Calibri" w:eastAsia="Times New Roman" w:hAnsi="Calibri" w:cs="Calibri"/>
          <w:color w:val="1C283D"/>
          <w:vertAlign w:val="superscript"/>
          <w:lang w:eastAsia="tr-TR"/>
        </w:rPr>
        <w:t>2</w:t>
      </w:r>
      <w:r w:rsidRPr="00975DAC">
        <w:rPr>
          <w:rFonts w:ascii="Calibri" w:eastAsia="Times New Roman" w:hAnsi="Calibri" w:cs="Calibri"/>
          <w:color w:val="1C283D"/>
          <w:lang w:eastAsia="tr-TR"/>
        </w:rPr>
        <w:t> olmak zorundadır. Bu fıkranın (ç) bendinde yer alan ölçüleri sağlayacak şekilde 1 yatak odası, 1 oturma odası, mutfak ve banyo veya duş yeri ve tuvalet bulundurulur.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Bekçi odası en az 4 m</w:t>
      </w:r>
      <w:r w:rsidRPr="00975DAC">
        <w:rPr>
          <w:rFonts w:ascii="Calibri" w:eastAsia="Times New Roman" w:hAnsi="Calibri" w:cs="Calibri"/>
          <w:color w:val="1C283D"/>
          <w:vertAlign w:val="superscript"/>
          <w:lang w:eastAsia="tr-TR"/>
        </w:rPr>
        <w:t>2</w:t>
      </w:r>
      <w:r w:rsidRPr="00975DAC">
        <w:rPr>
          <w:rFonts w:ascii="Calibri" w:eastAsia="Times New Roman" w:hAnsi="Calibri" w:cs="Calibri"/>
          <w:color w:val="1C283D"/>
          <w:lang w:eastAsia="tr-TR"/>
        </w:rPr>
        <w:t> büyüklüğünde, doğrudan ışık ve hava alabilecek şekilde düzenlenir. Bekçi odasında en az 1.5 m</w:t>
      </w:r>
      <w:r w:rsidRPr="00975DAC">
        <w:rPr>
          <w:rFonts w:ascii="Calibri" w:eastAsia="Times New Roman" w:hAnsi="Calibri" w:cs="Calibri"/>
          <w:color w:val="1C283D"/>
          <w:vertAlign w:val="superscript"/>
          <w:lang w:eastAsia="tr-TR"/>
        </w:rPr>
        <w:t>2</w:t>
      </w:r>
      <w:r w:rsidRPr="00975DAC">
        <w:rPr>
          <w:rFonts w:ascii="Calibri" w:eastAsia="Times New Roman" w:hAnsi="Calibri" w:cs="Calibri"/>
          <w:color w:val="1C283D"/>
          <w:lang w:eastAsia="tr-TR"/>
        </w:rPr>
        <w:t>’lik bir tuvalet yer alır.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Kontrol kulübeleri: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    Üzerinde birden fazla yapı yapılması mümkün ve yüzölçümü en az 1000 m</w:t>
      </w:r>
      <w:r w:rsidRPr="00975DAC">
        <w:rPr>
          <w:rFonts w:ascii="Calibri" w:eastAsia="Times New Roman" w:hAnsi="Calibri" w:cs="Calibri"/>
          <w:color w:val="1C283D"/>
          <w:vertAlign w:val="superscript"/>
          <w:lang w:eastAsia="tr-TR"/>
        </w:rPr>
        <w:t>2</w:t>
      </w:r>
      <w:r w:rsidRPr="00975DAC">
        <w:rPr>
          <w:rFonts w:ascii="Calibri" w:eastAsia="Times New Roman" w:hAnsi="Calibri" w:cs="Calibri"/>
          <w:color w:val="1C283D"/>
          <w:lang w:eastAsia="tr-TR"/>
        </w:rPr>
        <w:t> olan parsellerde, istenmesi halinde, trafik emniyeti bakımından tehlike arz etmemek ve hiçbir şartta parsel sınırını aşmamak kaydıyla bahçe mesafeleri içinde kontrol kulübesi yapılabilir.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   Kontrol kulübesi 9 m</w:t>
      </w:r>
      <w:r w:rsidRPr="00975DAC">
        <w:rPr>
          <w:rFonts w:ascii="Calibri" w:eastAsia="Times New Roman" w:hAnsi="Calibri" w:cs="Calibri"/>
          <w:color w:val="1C283D"/>
          <w:vertAlign w:val="superscript"/>
          <w:lang w:eastAsia="tr-TR"/>
        </w:rPr>
        <w:t>2</w:t>
      </w:r>
      <w:r w:rsidRPr="00975DAC">
        <w:rPr>
          <w:rFonts w:ascii="Calibri" w:eastAsia="Times New Roman" w:hAnsi="Calibri" w:cs="Calibri"/>
          <w:color w:val="1C283D"/>
          <w:lang w:eastAsia="tr-TR"/>
        </w:rPr>
        <w:t>’yi geçemez.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lastRenderedPageBreak/>
        <w:t>c)    Kontrol kulübesinin yüksekliği tabii veya tesviye edilmiş zeminden itibaren en fazla 4.00 metredir.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ç) Kontrol kulübesi ile esas bina arasındaki mesafe 2.00 metreden az olamaz.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d)   Devletin güvenliği bakımından özellik arz eden parsellerde bu fıkrada belirtilen ölçülere uyulma şartı aranmaz.</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Portikler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45- </w:t>
      </w:r>
      <w:r w:rsidRPr="00975DAC">
        <w:rPr>
          <w:rFonts w:ascii="Calibri" w:eastAsia="Times New Roman" w:hAnsi="Calibri" w:cs="Calibri"/>
          <w:color w:val="1C283D"/>
          <w:lang w:eastAsia="tr-TR"/>
        </w:rPr>
        <w:t>(1) Portikli yapıların yapılacağı cadde ve sokaklar uygulama imar planı kararı ile belirlenir.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Genel olarak portik bırakılması gereken yerlerde, portik yüksekliği 3.50 metre, derinliği ise 4.00 metredir. Ancak, civarın teşekkül tarzı ve mevkiin özellikleri dolayısıyla bu miktarlar ilgili idarece değiştirilebilir.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Portiğe ve doğrudan yola açılan bina giriş kapıları dışa açıldığında, gizlenecek kadar bina giriş holüne doğru çekilir.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Fırınlar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46- </w:t>
      </w:r>
      <w:r w:rsidRPr="00975DAC">
        <w:rPr>
          <w:rFonts w:ascii="Calibri" w:eastAsia="Times New Roman" w:hAnsi="Calibri" w:cs="Calibri"/>
          <w:color w:val="1C283D"/>
          <w:lang w:eastAsia="tr-TR"/>
        </w:rPr>
        <w:t>(1) 14/7/2005 tarihli ve 2005/9207 sayılı Bakanlar Kurulu Kararı ile yürürlüğe konulan İşyeri Açma ve Çalışma Ruhsatlarına İlişkin Yönetmelik hükümleri saklı kalmak üzere fırınlar; sanayi, küçük sanayi, organize sanayi, konut dışı çalışma alanları ile ticaret bölgelerinde yapılabilir. Katkılı pide, kebap, simit fırınları ve geleneksel tandır ocakları, zemin katı işyeri olarak kullanılabilen binalarda yapılabilir.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Fırınların tanziminde;</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    Mevcut binalarda ekmek fırını hariç fırın ve tandır yapılması durumunda, 634 sayılı Kanun hükümlerine uyulur.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   Ekmek fırınları ayrık nizam yapılaşma bölgelerinde ve müstakil olarak yapılır.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c)    Projesinde sınıfı belirtilmek zorundadır.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ç) Duvar ve döşemelerinde ısı ve ses yalıtımı uygulanır. Binanın taşıyıcı sisteminin ve fırınla ilgisi olmayan diğer bağımsız bölümlerin ısı değişiminden olumsuz etkilenmemesi için proje müelliflerince veya bu konunun uzmanı teknik elemanlarca hazırlanan rapora göre gerekli tedbir alınır.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d)   Mekanik tesisat projelerinde, kanalizasyon bağlantısına, her türlü böcek ve kemirgen girişini önlemek için çekvalf konulur.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e)   Baca ölçülerinin hesaplanması, bacaların bina iç duvarlarında tesis edilmesi ve filtre takılması şartı aranır.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f)     Trafik açısından ilgili birimin görüşünün alınması gerekir.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g)    Tesisin ihtiyacı olan otopark kendi parselinde karşılanır.</w:t>
      </w:r>
    </w:p>
    <w:p w:rsidR="00975DAC" w:rsidRPr="00975DAC" w:rsidRDefault="00975DAC" w:rsidP="00975DAC">
      <w:pPr>
        <w:shd w:val="clear" w:color="auto" w:fill="FFFFFF"/>
        <w:spacing w:after="0" w:line="240" w:lineRule="auto"/>
        <w:ind w:left="709" w:hanging="142"/>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ğ) TSE standartlarına uyulur.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h)   Binaların Yangından Korunması Hakkında Yönetmelik hükümleri uyarınca gerekli tedbirler alınır.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(3) İkinci fıkra hükümlerine uyulmaması durumunda ruhsat düzenlenemez.</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Pasajlar ve alışveriş merkezleri</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47- </w:t>
      </w:r>
      <w:r w:rsidRPr="00975DAC">
        <w:rPr>
          <w:rFonts w:ascii="Calibri" w:eastAsia="Times New Roman" w:hAnsi="Calibri" w:cs="Calibri"/>
          <w:color w:val="1C283D"/>
          <w:lang w:eastAsia="tr-TR"/>
        </w:rPr>
        <w:t>(1) Ticaret bölgelerinde yapılacak pasajların:</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    Taban döşemesi üzerinden tavan alana kadar olan yüksekliğinin 3.50 metreden, uzunluğunun 30.00 metreden az olmaması,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   Her biri 1.50 metreden dar olmayan en az 2 giriş-çıkış kapısı ile yeteri kadar havalandırma bacası veya tertibatını haiz bulunması, pasaj giriş ve çıkışlarının erişilebilir olması,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c)    Birden fazla katlı olmaları halinde her bir kat arasında bu Yönetmelikte belirtilen şartlara uygun merdiven olması ve erişilebilirlik standartlarına uygun düzenlemelerin yapılması,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ç) Bir kısmı veya diğer katları başka maksatlar için kullanılan binalar içerisinde bulunmaları halinde, diğer esas giriş merdiven, asansör ve geçit gibi tesislerle, bu tesislere ayrılan yerlerin pasaj dışında ve müstakil olarak tertiplenmesi,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gereklidir.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lastRenderedPageBreak/>
        <w:t>d)   Kapasiteye bağlı olarak ilgili idaresince uygun görülen büyüklük ve miktarda çocuk oyun alanı, bay ve bayan tuvaletler, bebek bakım alanları, ilk yardım alanı ve çarşı bütününde 30 m</w:t>
      </w:r>
      <w:r w:rsidRPr="00975DAC">
        <w:rPr>
          <w:rFonts w:ascii="Calibri" w:eastAsia="Times New Roman" w:hAnsi="Calibri" w:cs="Calibri"/>
          <w:color w:val="1C283D"/>
          <w:vertAlign w:val="superscript"/>
          <w:lang w:eastAsia="tr-TR"/>
        </w:rPr>
        <w:t>2</w:t>
      </w:r>
      <w:r w:rsidRPr="00975DAC">
        <w:rPr>
          <w:rFonts w:ascii="Calibri" w:eastAsia="Times New Roman" w:hAnsi="Calibri" w:cs="Calibri"/>
          <w:color w:val="1C283D"/>
          <w:lang w:eastAsia="tr-TR"/>
        </w:rPr>
        <w:t>’den küçük olmamak üzere ihtiyacı karşılayacak büyüklükte mescit ayrılır.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Alışveriş merkezlerinde; 26/2/2016 tarihli ve 29636 sayılı Resmî Gazete’de yayımlanan Alışveriş Merkezleri Hakkında Yönetmelik hükümlerine uyulur.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Tuvaletler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48-</w:t>
      </w:r>
      <w:r w:rsidRPr="00975DAC">
        <w:rPr>
          <w:rFonts w:ascii="Calibri" w:eastAsia="Times New Roman" w:hAnsi="Calibri" w:cs="Calibri"/>
          <w:color w:val="1C283D"/>
          <w:lang w:eastAsia="tr-TR"/>
        </w:rPr>
        <w:t> (1) Yarısı kadınlar, yarısı erkekler için olmak üzere; iş hanı, büro, alışveriş merkezi, çarşı, pasaj ve mağaza gibi binalar ile otel ve benzerleri binalarda her 25 kişi için, en az birer adet, resmî binalar ile sinema, tiyatro gibi umumî binalarda ise her 50 kişi için en az birer adet tuvalet yapılması zorunludur. Bu yapılarda engellilerin erişiminin sağlanmasına yönelik tedbirler alınarak en az 1 kadın, 1 erkek olmak üzere engellilerin kullanımına ve erişilebilirlik standardına uygun tuvalet ayrılır.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İbadet yerleri, şehirlerarası yollarda yer alan dinlenme tesisleri, meydan ve park gibi yerlerde yapılacak umumî tuvaletlerin en az yarısının, diğer yapılarda ise en az üçte birinin alaturka tuvalet taşlı olması sağlanır.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Tuvaletlerde yeterli sayıda pisuar ve lavabo bulundurulur. Resmi binalar, işyeri, büro, fabrika gibi yerlerde çalışan sayısı, mağaza, alışveriş merkezi, çarşı, pasaj gibi yerlerde tahmini müşteri sayısı, lokanta, sinema, tiyatro gibi yerlerde oturma sayısı, otel ve benzeri konaklama tesislerinde yatak sayısı ve bu hesaplamalara dâhil olarak ziyaretçi sayıları ve diğer farklı özellikler dikkate alınarak yeterli tuvalet ayrılır.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Birden fazla kullanımı haiz binalarda her kullanım için bu maddedeki kriterlere göre ayrı ayrı değerlendirme yapılır. Uluslararası kurallara tabi yapılarda bu Yönetmelikte belirtilenden az olmamak kaydıyla uluslararası kuralların gerektirdiği sayıda tuvalet yapılması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(5) Umumî binalarda çalışan, müşteri ve ziyaretçi gibi tüm kullanıcıların ihtiyaçlarının karşılanması amacıyla kapasite hesabına göre belirlenen büyüklük ve sayıda erişilebilirlik standardına uygun engelli tuvaleti yapılır.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Çay ocakları</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49-</w:t>
      </w:r>
      <w:r w:rsidRPr="00975DAC">
        <w:rPr>
          <w:rFonts w:ascii="Calibri" w:eastAsia="Times New Roman" w:hAnsi="Calibri" w:cs="Calibri"/>
          <w:color w:val="1C283D"/>
          <w:lang w:eastAsia="tr-TR"/>
        </w:rPr>
        <w:t> (1)</w:t>
      </w:r>
      <w:r w:rsidRPr="00975DAC">
        <w:rPr>
          <w:rFonts w:ascii="Calibri" w:eastAsia="Times New Roman" w:hAnsi="Calibri" w:cs="Calibri"/>
          <w:b/>
          <w:bCs/>
          <w:color w:val="1C283D"/>
          <w:lang w:eastAsia="tr-TR"/>
        </w:rPr>
        <w:t> </w:t>
      </w:r>
      <w:r w:rsidRPr="00975DAC">
        <w:rPr>
          <w:rFonts w:ascii="Calibri" w:eastAsia="Times New Roman" w:hAnsi="Calibri" w:cs="Calibri"/>
          <w:color w:val="1C283D"/>
          <w:lang w:eastAsia="tr-TR"/>
        </w:rPr>
        <w:t>Büro, iş hanı, alışveriş merkezi, pasaj gibi ticari binalarla, sanayi tesislerinde; kullanma alanı en az 3 m² olmak, 0.45 x 0.45 metre ebadında hava bacasıyla havalandırılmak, bir ateş bacasıyla irtibatlandırılmak kaydıyla çay ocakları bağımsız bölüm olarak düzenlenebilir.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Çay ocaklarının nizamı ışıklıktan veya doğrudan ışık ve hava alması halinde hava bacasına gerek yoktur.</w:t>
      </w:r>
    </w:p>
    <w:p w:rsidR="00975DAC" w:rsidRPr="00975DAC" w:rsidRDefault="00975DAC" w:rsidP="00975DAC">
      <w:pPr>
        <w:shd w:val="clear" w:color="auto" w:fill="FFFFFF"/>
        <w:spacing w:after="0" w:line="240" w:lineRule="auto"/>
        <w:ind w:left="709"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Yığma, ahşap ve kâgir yapılarda aranan şartlar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000000"/>
          <w:sz w:val="24"/>
          <w:szCs w:val="24"/>
          <w:lang w:eastAsia="tr-TR"/>
        </w:rPr>
      </w:pPr>
      <w:r w:rsidRPr="00975DAC">
        <w:rPr>
          <w:rFonts w:ascii="Calibri" w:eastAsia="Times New Roman" w:hAnsi="Calibri" w:cs="Calibri"/>
          <w:b/>
          <w:bCs/>
          <w:color w:val="000000"/>
          <w:lang w:eastAsia="tr-TR"/>
        </w:rPr>
        <w:t>MADDE 50 -</w:t>
      </w:r>
      <w:r w:rsidRPr="00975DAC">
        <w:rPr>
          <w:rFonts w:ascii="Calibri" w:eastAsia="Times New Roman" w:hAnsi="Calibri" w:cs="Calibri"/>
          <w:color w:val="000000"/>
          <w:lang w:eastAsia="tr-TR"/>
        </w:rPr>
        <w:t> (1) Binalar, güncel teknik mevzuat ile fen ve sanat kurallarına uygun olarak;</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000000"/>
          <w:sz w:val="24"/>
          <w:szCs w:val="24"/>
          <w:lang w:eastAsia="tr-TR"/>
        </w:rPr>
      </w:pPr>
      <w:r w:rsidRPr="00975DAC">
        <w:rPr>
          <w:rFonts w:ascii="Calibri" w:eastAsia="Times New Roman" w:hAnsi="Calibri" w:cs="Calibri"/>
          <w:color w:val="000000"/>
          <w:lang w:eastAsia="tr-TR"/>
        </w:rPr>
        <w:t>a) Binayı etkiyebilecek bileşik etkilere karşı yeterli dayanıma sahip olacak ve etkileri güvenli bir şekilde zemine aktarabilecek ve aynı zamanda civar yapılara herhangi bir zarar vermeyecek şekilde,</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000000"/>
          <w:sz w:val="24"/>
          <w:szCs w:val="24"/>
          <w:lang w:eastAsia="tr-TR"/>
        </w:rPr>
      </w:pPr>
      <w:r w:rsidRPr="00975DAC">
        <w:rPr>
          <w:rFonts w:ascii="Calibri" w:eastAsia="Times New Roman" w:hAnsi="Calibri" w:cs="Calibri"/>
          <w:color w:val="000000"/>
          <w:lang w:eastAsia="tr-TR"/>
        </w:rPr>
        <w:t>b) Temel zemininde oluşabilecek oturma, kabarma, büzülme ve donma sebebiyle yapı stabilitesi bozulmayacak biçimde,</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000000"/>
          <w:sz w:val="24"/>
          <w:szCs w:val="24"/>
          <w:lang w:eastAsia="tr-TR"/>
        </w:rPr>
      </w:pPr>
      <w:r w:rsidRPr="00975DAC">
        <w:rPr>
          <w:rFonts w:ascii="Calibri" w:eastAsia="Times New Roman" w:hAnsi="Calibri" w:cs="Calibri"/>
          <w:color w:val="000000"/>
          <w:lang w:eastAsia="tr-TR"/>
        </w:rPr>
        <w:t>tasarlanarak inşa edilmek zorundadır.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Bodrumlar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51 -</w:t>
      </w:r>
      <w:r w:rsidRPr="00975DAC">
        <w:rPr>
          <w:rFonts w:ascii="Calibri" w:eastAsia="Times New Roman" w:hAnsi="Calibri" w:cs="Calibri"/>
          <w:color w:val="1C283D"/>
          <w:lang w:eastAsia="tr-TR"/>
        </w:rPr>
        <w:t> (1)</w:t>
      </w:r>
      <w:r w:rsidRPr="00975DAC">
        <w:rPr>
          <w:rFonts w:ascii="Calibri" w:eastAsia="Times New Roman" w:hAnsi="Calibri" w:cs="Calibri"/>
          <w:b/>
          <w:bCs/>
          <w:color w:val="1C283D"/>
          <w:lang w:eastAsia="tr-TR"/>
        </w:rPr>
        <w:t> </w:t>
      </w:r>
      <w:r w:rsidRPr="00975DAC">
        <w:rPr>
          <w:rFonts w:ascii="Calibri" w:eastAsia="Times New Roman" w:hAnsi="Calibri" w:cs="Calibri"/>
          <w:color w:val="1C283D"/>
          <w:lang w:eastAsia="tr-TR"/>
        </w:rPr>
        <w:t>Katı yakıt kullanan sobalı binaların bodrum veya zemin katlarında veya teknik olarak bodrum kat tesis edilememesi durumunda yüksekliği 2.20 metreyi geçmemek üzere bahçelerinde; ortak alan niteliğini haiz olmak ve eklenti ihdas etmemek kaydıyla her bağımsız bölüm için en az 5 m</w:t>
      </w:r>
      <w:r w:rsidRPr="00975DAC">
        <w:rPr>
          <w:rFonts w:ascii="Calibri" w:eastAsia="Times New Roman" w:hAnsi="Calibri" w:cs="Calibri"/>
          <w:color w:val="1C283D"/>
          <w:vertAlign w:val="superscript"/>
          <w:lang w:eastAsia="tr-TR"/>
        </w:rPr>
        <w:t>2</w:t>
      </w:r>
      <w:r w:rsidRPr="00975DAC">
        <w:rPr>
          <w:rFonts w:ascii="Calibri" w:eastAsia="Times New Roman" w:hAnsi="Calibri" w:cs="Calibri"/>
          <w:color w:val="1C283D"/>
          <w:lang w:eastAsia="tr-TR"/>
        </w:rPr>
        <w:t>, en fazla 10 m</w:t>
      </w:r>
      <w:r w:rsidRPr="00975DAC">
        <w:rPr>
          <w:rFonts w:ascii="Calibri" w:eastAsia="Times New Roman" w:hAnsi="Calibri" w:cs="Calibri"/>
          <w:color w:val="1C283D"/>
          <w:vertAlign w:val="superscript"/>
          <w:lang w:eastAsia="tr-TR"/>
        </w:rPr>
        <w:t>2</w:t>
      </w:r>
      <w:r w:rsidRPr="00975DAC">
        <w:rPr>
          <w:rFonts w:ascii="Calibri" w:eastAsia="Times New Roman" w:hAnsi="Calibri" w:cs="Calibri"/>
          <w:color w:val="1C283D"/>
          <w:lang w:eastAsia="tr-TR"/>
        </w:rPr>
        <w:t> odunluk, kömürlük veya depolama yeri ayrılması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Bodrum kapısı tamamen tretuvar üzerinde kalan fazla meyilli yollar dışında yapılacak ön bahçesiz binalarda, yol cephesinde bodrum girişi yapılamaz.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 xml:space="preserve">(3) Toprağa dayalı bodrum katlarda bulunan konutlarda oturma odası ve bir yatak odasının; taban döşemesinin üst seviyesinin tabii veya tesviye edilmiş zemine gömülü olmaması, doğal </w:t>
      </w:r>
      <w:r w:rsidRPr="00975DAC">
        <w:rPr>
          <w:rFonts w:ascii="Calibri" w:eastAsia="Times New Roman" w:hAnsi="Calibri" w:cs="Calibri"/>
          <w:color w:val="1C283D"/>
          <w:lang w:eastAsia="tr-TR"/>
        </w:rPr>
        <w:lastRenderedPageBreak/>
        <w:t>aydınlatma ve havalandırmasının pencere açılmak suretiyle sağlanması, sel, taşkın ve su baskınlarına karşı tedbirlerin alınmış olması zorunludur. Bu bağımsız bölümlerin kısmen veya tamamen tabii ve tesviye edilmiş zemin altında kalan duvarlarında pencere açılamaz.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(4)Ticari alanlarda yapılan binaların ticari amaçla kullanılan bodrum katlarında döşemenin zemine gömülü olmama şartı aranmaz. Bu tür binalarda suni havalandırmanın sağlanması ile engellilerin dolaşımına olanak sağlayan </w:t>
      </w:r>
      <w:r w:rsidRPr="00975DAC">
        <w:rPr>
          <w:rFonts w:ascii="Calibri" w:eastAsia="Times New Roman" w:hAnsi="Calibri" w:cs="Calibri"/>
          <w:color w:val="000000"/>
          <w:lang w:eastAsia="tr-TR"/>
        </w:rPr>
        <w:t>erişilebilirlik standartlarına uygun </w:t>
      </w:r>
      <w:r w:rsidRPr="00975DAC">
        <w:rPr>
          <w:rFonts w:ascii="Calibri" w:eastAsia="Times New Roman" w:hAnsi="Calibri" w:cs="Calibri"/>
          <w:color w:val="1C283D"/>
          <w:lang w:eastAsia="tr-TR"/>
        </w:rPr>
        <w:t>rampa, yürüyen bant ve bunlar gibi önlemler alınır.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(5)Konut alanında kalmakla birlikte, ilgili idare meclisince yol boyu ticaret kararı alınan yol güzergâhlarında zemin katta, halkın günlük ihtiyaçlarını karşılamaya dönük olarak ticaret yapılabilir. Bu kullanımların bodrum katlarında içten bağlantılı piyesleri olabilir. Bu piyesler binanın ortak alanları ve müştemilatlarıyla irtibatlandırılamaz. Ancak, köşe başı veya köşe başından başka iki yola cephesi olan parsellerde yapılacak binaların yola cephesi bulunan bodrum katlarına ticari kullanımlı bağımsız bölüm yapılabilir. Bu bölümlerin üst ve alt kattaki mekânlarla içten bağlantısı sağlanabilir. Ticari kullanımların altında konut yapılamaz.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(6) Toprağa dayalı tüm bodrum katlarda, dış etkilere karşı ısı ve su yalıtımı yapılması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(7) Bina etrafında mütemadi kuranglez tesis edilemez. Kuranglezlerden giriş çıkış yapılamaz. Ancak, yol cephesinde bulunmayan kuranglezlerinden kaçış amacıyla çıkış tertiplenebilir. Kuranglezlerde sel, taşkın ve su baskınlarına karşı tedbirlerin alınmış olması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(8)  Arazi eğiminden faydalanmak amacıyla veya mimari nedenlerle, binalar bloğunun, bir binanın veya bağımsız bir dairenin; belirlenen bina yüksekliğini aşmamak, belirli piyesler için tespit olunan asgari kat yüksekliklerine veya bu Yönetmeliğin diğer hükümlerine aykırı olmamak şartı ile çeşitli katlarda ve/veya farklı taban ve/veya tavan seviyelerinde düzenlenmesi mümkündür. Ayrıca, zemin katların binanın kot aldığı yol cephesi üzerinde bulunmayan piyesleri ile yol cephesinde yer alan piyeslerinin yol cephesinde kalmayan ve piyes derinliğinin yarısını aşmayan bir kısım alanları, zemin kat kotundan farklı kotta düzenlenebilir.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Müştemilatlar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52 -</w:t>
      </w:r>
      <w:r w:rsidRPr="00975DAC">
        <w:rPr>
          <w:rFonts w:ascii="Calibri" w:eastAsia="Times New Roman" w:hAnsi="Calibri" w:cs="Calibri"/>
          <w:color w:val="1C283D"/>
          <w:lang w:eastAsia="tr-TR"/>
        </w:rPr>
        <w:t> (1) Binaların müştemilat kısımları, mümkün ise binanın bodrumunda, aksi halde bahçede tertiplenir.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4 tarafı yol ile çevrili istisnai parseller dışında esas binaların yol tarafındaki cephe hatlarına tecavüz eden müştemilat binası yapılamaz. Bu gibi istisnai parsellerde müştemilat binalarının yapılacağı yeri tayine idare yetkilidir.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Müştemilat binalarının:</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    Dar kenarı 4.00 metreden, en yüksek noktasının tabii zeminden yüksekliği 2.50 metreden fazla olamaz.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   Binaya bitişik oldukları takdirde, komşu parsel sınırına, aksi halde binaya ve ayrıca komşu parsel sınırına uzaklıkları bu Yönetmelikle veya planla belirlenen miktarlardan az olamaz.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c)    Yapı cinsleri ahşap olamaz.</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ç) Parsel durumu müsait olduğu takdirde esas binanın inşasından önce de yapılması mümkündür.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d)   Kapıcı dairesi, garaj, odunluk, kömürlük, depo, mutfak, çamaşırhane ve benzeri hizmetler için olup, maksadı dışında kullanılamaz.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w:t>
      </w:r>
      <w:r w:rsidRPr="00975DAC">
        <w:rPr>
          <w:rFonts w:ascii="Calibri" w:eastAsia="Times New Roman" w:hAnsi="Calibri" w:cs="Calibri"/>
          <w:color w:val="000000"/>
          <w:lang w:eastAsia="tr-TR"/>
        </w:rPr>
        <w:t> Müştemilatlar mimari projede ve vaziyet planında gösterilir. Bahçede yapılmasının zorunlu olduğu hallerde; bu Yönetmelikte veya planında belirtilen şartlara ve çekme mesafelerine uyularak yapılır.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Paratonerler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53 –</w:t>
      </w:r>
      <w:r w:rsidRPr="00975DAC">
        <w:rPr>
          <w:rFonts w:ascii="Calibri" w:eastAsia="Times New Roman" w:hAnsi="Calibri" w:cs="Calibri"/>
          <w:color w:val="1C283D"/>
          <w:lang w:eastAsia="tr-TR"/>
        </w:rPr>
        <w:t> (1) İçinde patlayıcı madde bulundurulan yerlerle, sivri ve yüksek bina ve tesislere Binaların Yangından Korunması Hakkında Yönetmelik gereği, TSE Standartlarına uygun paratoner konması mecburidir.</w:t>
      </w:r>
    </w:p>
    <w:p w:rsidR="00975DAC" w:rsidRPr="00975DAC" w:rsidRDefault="00975DAC" w:rsidP="00975DAC">
      <w:pPr>
        <w:shd w:val="clear" w:color="auto" w:fill="FFFFFF"/>
        <w:spacing w:after="0" w:line="240" w:lineRule="auto"/>
        <w:ind w:firstLine="567"/>
        <w:jc w:val="center"/>
        <w:rPr>
          <w:rFonts w:ascii="Calibri" w:eastAsia="Times New Roman" w:hAnsi="Calibri" w:cs="Calibri"/>
          <w:color w:val="1C283D"/>
          <w:lang w:eastAsia="tr-TR"/>
        </w:rPr>
      </w:pP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ind w:firstLine="567"/>
        <w:jc w:val="center"/>
        <w:rPr>
          <w:rFonts w:ascii="Calibri" w:eastAsia="Times New Roman" w:hAnsi="Calibri" w:cs="Calibri"/>
          <w:color w:val="1C283D"/>
          <w:lang w:eastAsia="tr-TR"/>
        </w:rPr>
      </w:pPr>
      <w:r w:rsidRPr="00975DAC">
        <w:rPr>
          <w:rFonts w:ascii="Calibri" w:eastAsia="Times New Roman" w:hAnsi="Calibri" w:cs="Calibri"/>
          <w:b/>
          <w:bCs/>
          <w:color w:val="1C283D"/>
          <w:lang w:eastAsia="tr-TR"/>
        </w:rPr>
        <w:lastRenderedPageBreak/>
        <w:t>ALTINCI BÖLÜM</w:t>
      </w:r>
    </w:p>
    <w:p w:rsidR="00975DAC" w:rsidRPr="00975DAC" w:rsidRDefault="00975DAC" w:rsidP="00975DAC">
      <w:pPr>
        <w:shd w:val="clear" w:color="auto" w:fill="FFFFFF"/>
        <w:spacing w:after="0" w:line="240" w:lineRule="auto"/>
        <w:ind w:firstLine="567"/>
        <w:jc w:val="center"/>
        <w:rPr>
          <w:rFonts w:ascii="Calibri" w:eastAsia="Times New Roman" w:hAnsi="Calibri" w:cs="Calibri"/>
          <w:color w:val="1C283D"/>
          <w:lang w:eastAsia="tr-TR"/>
        </w:rPr>
      </w:pPr>
      <w:r w:rsidRPr="00975DAC">
        <w:rPr>
          <w:rFonts w:ascii="Calibri" w:eastAsia="Times New Roman" w:hAnsi="Calibri" w:cs="Calibri"/>
          <w:b/>
          <w:bCs/>
          <w:color w:val="1C283D"/>
          <w:lang w:eastAsia="tr-TR"/>
        </w:rPr>
        <w:t>Projeler ve Yapı İzin Belgeleri</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Yapı ruhsatına ilişkin genel hükümler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54 –</w:t>
      </w:r>
      <w:r w:rsidRPr="00975DAC">
        <w:rPr>
          <w:rFonts w:ascii="Calibri" w:eastAsia="Times New Roman" w:hAnsi="Calibri" w:cs="Calibri"/>
          <w:color w:val="1C283D"/>
          <w:lang w:eastAsia="tr-TR"/>
        </w:rPr>
        <w:t> (1) Kanun ve bu Yönetmelikle getirilen istisnalar dışında yapı ruhsatı alınmaksızın hiçbir yapının inşasına başlanamaz.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Ruhsat tarihinden itibaren 2 yıl içinde inşasına başlanmayan veya 5 yıllık ruhsat süresi içinde tamamlanmayan ve süresi içinde ruhsat yenilemesi yapılmayan yapılar, ruhsatsız yapı olarak değerlendirilir.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Ruhsat süresi içinde yapılan başvurularda ilgili idarelerin ruhsatı yeniledikleri tarihe bakılmaksızın ruhsat, ilk ruhsat alma tarihindeki plan ve mevzuat hükümleri kapsamında beş yıl uzatılarak yenilenir. Süreye ilişkin ruhsat yenileme en çok iki kere yapılır.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Süre uzatımı başvurusu yapılmayan yapılarda idareler, ruhsat süresinin dolduğu tarihten itibaren en geç 30 gün içinde yapı yerinde seviye tespitini yapar.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(5)   Ruhsatı hükümsüz hale gelenlerin inşasına devam edilebilmesi için yeniden ruhsat alınması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(6) İlk ruhsat düzenlendiği tarihten sonra hangi amaçla olursa olsun yapılan her ruhsat işlemi ile beş yıllık süre yeniden başlar. Yapı ruhsatı alındıktan sonra mahkemelerce, Bakanlıkça veya ilgili idarelerce durdurulan yapılarda durdurma süresi ruhsat süresine ilave edilir.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(7)  Ruhsat ve eklerine uygun olarak tamamlanmasına rağmen ruhsat süresi içinde yapı kullanma izni düzenlenmemesi nedeniyle ruhsatı hükümsüz hale gelen yapılara, denetimi yapan fenni mesul mimar ve mühendisler veya yapı denetim kuruluşları tarafından denetim raporu hazırlanmak ve ilgili idare tarafından dosyasında ve yerinde, inceleme ve tespit yapılmak koşuluyla yeniden ruhsat düzenlenmeksizin yapı kullanma izin belgesi verilir. Mevcut yapılarla ilgili özel bir hüküm getirilmeden imar planı değişikliği yapılan alanda kalan yapılar da ilk ruhsat alındığı tarihteki plan hükümleri dikkate alınmak suretiyle bu hükme tabidir.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(8)  Uygulama imar planı değişikliği ile yolda veya teknik altyapı alanlarında kalan ve kamulaştırma kararı alınan ruhsatlı yapılarda seviye tespiti yapılarak inşaat derhal durdurulur. Bu yapılarla ilgili yapı ruhsatı ve yapı kullanma izni işlemleri, kamulaştırmayı </w:t>
      </w:r>
      <w:r w:rsidRPr="00975DAC">
        <w:rPr>
          <w:rFonts w:ascii="Calibri" w:eastAsia="Times New Roman" w:hAnsi="Calibri" w:cs="Calibri"/>
          <w:color w:val="000000"/>
          <w:lang w:eastAsia="tr-TR"/>
        </w:rPr>
        <w:t>gerçekleştirecek kamu kuruluşunun en geç otuz gün içinde, yürürlükteki plana ve kamulaştırma gerekçesine göre vereceği görüş doğrultusunda sonuçlandırılır. </w:t>
      </w:r>
      <w:r w:rsidRPr="00975DAC">
        <w:rPr>
          <w:rFonts w:ascii="Calibri" w:eastAsia="Times New Roman" w:hAnsi="Calibri" w:cs="Calibri"/>
          <w:b/>
          <w:bCs/>
          <w:color w:val="000000"/>
          <w:lang w:eastAsia="tr-TR"/>
        </w:rPr>
        <w:t>(Mülga cümleler:RG-25/7/2019-30842)</w:t>
      </w:r>
      <w:r w:rsidRPr="00975DAC">
        <w:rPr>
          <w:rFonts w:ascii="Calibri" w:eastAsia="Times New Roman" w:hAnsi="Calibri" w:cs="Calibri"/>
          <w:color w:val="000000"/>
          <w:lang w:eastAsia="tr-TR"/>
        </w:rPr>
        <w:t> (...) Bu yapılardan ruhsatı süre nedeniyle hükümsüz hale gelenlerde de bu fıkra hükmü uygulanır.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(9)  Uygulama imar planı değişikliği nedeniyle; parselin durumu, binanın parseldeki konumu, kat adedi, yapı yaklaşma mesafeleri, KAKS, TAKS veya kullanım kararı gibi plana ait kararlara aykırı hale düşen yapılar ruhsat eki projelerine göre tamamlatılabileceği gibi talep halinde yürürlükteki plan ve mevzuat hükümlerine göre de tadilatlı olarak ruhsat düzenlenebilir. Bu yapılardan Kanunun 29 uncu maddesindeki süre nedeniyle ruhsatı hükümsüz hale gelenlerin inşasına devam edilebilmesi için ilk ruhsat koşullarına göre yeniden ruhsat alınması zorunlu olup, bu yapılara ilk ruhsat koşullarına uygun olarak yeniden ruhsat düzenlenebileceği gibi talep halinde yürürlükteki plan ve mevzuat hükümleri doğrultusunda yeniden ruhsat düzenlenebilir. Bu yapılar için kat ilavesinden ayrı ilave inşaat taleplerinde yürürlükteki planın taban alanı kat sayısı ve kat alanı kat sayısına uygunluk koşulu, sadece kat ilavesi taleplerinde ise yürürlükteki planın kat alanı kat sayısına uygunluk koşulu aranır. Uygulama imar planında mevcut yapılarla ilgili özel bir hüküm bulunması halinde uygulamalar plan hükümlerine göre yapılır. Ancak bu alanda, Kanunun 18 inci maddesi uyarınca arazi ve arsa düzenlemesi yapılması ve yapının bulunduğu parselin hisseli hale gelmesi halinde ilgili idarece seviye tespiti yapılır. Şüyunun giderilmesinde bina bedeli bu tespite göre belirlenir, yapı ruhsatı ve yapı kullanma izin belgesi düzenlenmesi, bina bedelinin tespitinde müktesep hak oluşturmaz. Yapı ruhsatı veya yapı kullanma izni başvurusunda bulunanlar, bu hükmü dikkate almak zorundadır.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(10) </w:t>
      </w:r>
      <w:r w:rsidRPr="00975DAC">
        <w:rPr>
          <w:rFonts w:ascii="Calibri" w:eastAsia="Times New Roman" w:hAnsi="Calibri" w:cs="Calibri"/>
          <w:b/>
          <w:bCs/>
          <w:color w:val="1C283D"/>
          <w:lang w:eastAsia="tr-TR"/>
        </w:rPr>
        <w:t>(Mülga:RG-30/9/2017- 30196)</w:t>
      </w:r>
      <w:r w:rsidRPr="00975DAC">
        <w:rPr>
          <w:rFonts w:ascii="Calibri" w:eastAsia="Times New Roman" w:hAnsi="Calibri" w:cs="Calibri"/>
          <w:color w:val="1C283D"/>
          <w:lang w:eastAsia="tr-TR"/>
        </w:rPr>
        <w:t> </w:t>
      </w:r>
      <w:r w:rsidRPr="00975DAC">
        <w:rPr>
          <w:rFonts w:ascii="Calibri" w:eastAsia="Times New Roman" w:hAnsi="Calibri" w:cs="Calibri"/>
          <w:b/>
          <w:bCs/>
          <w:color w:val="1C283D"/>
          <w:vertAlign w:val="superscript"/>
          <w:lang w:eastAsia="tr-TR"/>
        </w:rPr>
        <w:t>(2)</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(11)   Bir yapıda bağımsız bölümlerden herhangi birinde plan ve mevzuat hükümleri ile ruhsat ve eki projelerdeki aykırılıklar giderilmedikçe yapının inşasına devam edilemez, iskân edilen diğer bağımsız bölümlerde esaslı tadil veya ilave inşaat işlemleri yapılamaz.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lastRenderedPageBreak/>
        <w:t>(12) Bir parselde birden fazla yapı varsa bu yapılardan herhangi birisinin plan ve mevzuat hükümlerine aykırı olması, bunlara aykırı olmayan diğer yapıların tamir, tadil veya ilave inşaat işlemlerini durdurmaz. Bütün yapılar ruhsatlı olmak şartıyla, parseldeki binaların herhangi birinin ruhsat ve eklerine aykırı olması, ruhsat ve eklerine uygun olan </w:t>
      </w:r>
      <w:r w:rsidRPr="00975DAC">
        <w:rPr>
          <w:rFonts w:ascii="Calibri" w:eastAsia="Times New Roman" w:hAnsi="Calibri" w:cs="Calibri"/>
          <w:color w:val="000000"/>
          <w:lang w:eastAsia="tr-TR"/>
        </w:rPr>
        <w:t>ve ortak alanları tamamlanmış olan </w:t>
      </w:r>
      <w:r w:rsidRPr="00975DAC">
        <w:rPr>
          <w:rFonts w:ascii="Calibri" w:eastAsia="Times New Roman" w:hAnsi="Calibri" w:cs="Calibri"/>
          <w:color w:val="1C283D"/>
          <w:lang w:eastAsia="tr-TR"/>
        </w:rPr>
        <w:t>diğer binaların tamamına veya bir kısmına yapı kullanma izni verilmesi işlemlerini durdurmaz. Ancak, yapı kullanma izni alınan bu yapılara kat mülkiyeti düzenlenemez.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(13)   Bu maddede belirtilen yapılarda, yangın, deprem, ısı ve su yalıtımı, çevre ve enerji verimliliğine ilişkin hususlarda yürürlükteki ilgili mevzuatın, diğer tüm hususlarda yapının ruhsat aldığı tarihteki mevzuatın gerektirdiği tedbirlerin alınması zorunludur.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Yapı ruhsatı işlemleri</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55 –</w:t>
      </w:r>
      <w:r w:rsidRPr="00975DAC">
        <w:rPr>
          <w:rFonts w:ascii="Calibri" w:eastAsia="Times New Roman" w:hAnsi="Calibri" w:cs="Calibri"/>
          <w:color w:val="1C283D"/>
          <w:lang w:eastAsia="tr-TR"/>
        </w:rPr>
        <w:t> (1) Yapı ruhsatı işleri bu maddede belirtilen esaslar çerçevesinde yapılır.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Yeni inşaat, ilave ve esaslı tadilat yapmak üzere parsele ait imar durum belgesi, yol kotu tutanağı, kanal kotu tutanağı ve uygulama imar planına esas onaylı jeolojik ve jeoteknik etüt raporunun parselin bulunduğu alana esas bölümünü almak için; yapı sahipleri veya vekilleri başvuru dilekçelerine aplikasyon krokisini ve tapu kayıt örneği veya istisnaî hâllerde tapu kayıt örneği yerine geçen belgeleri ekleyerek ilgili idareye müracaat ederler.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Tapu kayıt örneği yerine geçen belgeler, 24/2/1984 tarihli ve 2981 sayılı İmar ve Gecekondu Mevzuatına Aykırı Yapılara Uygulanacak Bazı İşlemler ve 6785 Sayılı İmar</w:t>
      </w:r>
      <w:r w:rsidRPr="00975DAC">
        <w:rPr>
          <w:rFonts w:ascii="Calibri" w:eastAsia="Times New Roman" w:hAnsi="Calibri" w:cs="Calibri"/>
          <w:b/>
          <w:bCs/>
          <w:color w:val="1C283D"/>
          <w:lang w:eastAsia="tr-TR"/>
        </w:rPr>
        <w:t> </w:t>
      </w:r>
      <w:r w:rsidRPr="00975DAC">
        <w:rPr>
          <w:rFonts w:ascii="Calibri" w:eastAsia="Times New Roman" w:hAnsi="Calibri" w:cs="Calibri"/>
          <w:color w:val="1C283D"/>
          <w:lang w:eastAsia="tr-TR"/>
        </w:rPr>
        <w:t>Kanununun Bir Maddesinin Değiştirilmesi Hakkında Kanun haricinde, özel kanunlara göre tahsis yapılmış olmakla beraber henüz tapu siciline malik adına mülkiyet olarak kaydedilmemiş olan gayrimenkuller için özel kanunlarda mülkiyet belgesi yerine geçeceği hükme bağlanmış olmak kaydı ile;</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    İlgili kamu kuruluşlarınca verilmiş olan tahsis belgesi,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   Mülkiyete dair kesinleşmiş mahkeme kararı,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c)    Bu mahkeme kararına dayalı olarak yetkili makamlarca verilen belge,</w:t>
      </w:r>
    </w:p>
    <w:p w:rsidR="00975DAC" w:rsidRPr="00975DAC" w:rsidRDefault="00975DAC" w:rsidP="00975DAC">
      <w:pPr>
        <w:shd w:val="clear" w:color="auto" w:fill="FFFFFF"/>
        <w:spacing w:after="0" w:line="240" w:lineRule="auto"/>
        <w:ind w:left="709" w:hanging="142"/>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ç) Kesinleşmiş kamulaştırma kararlarıdır.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w:t>
      </w:r>
      <w:r w:rsidRPr="00975DAC">
        <w:rPr>
          <w:rFonts w:ascii="Calibri" w:eastAsia="Times New Roman" w:hAnsi="Calibri" w:cs="Calibri"/>
          <w:b/>
          <w:bCs/>
          <w:color w:val="1C283D"/>
          <w:lang w:eastAsia="tr-TR"/>
        </w:rPr>
        <w:t>(Değişik:RG-27/12/2019-30991)</w:t>
      </w:r>
      <w:r w:rsidRPr="00975DAC">
        <w:rPr>
          <w:rFonts w:ascii="Calibri" w:eastAsia="Times New Roman" w:hAnsi="Calibri" w:cs="Calibri"/>
          <w:color w:val="1C283D"/>
          <w:lang w:eastAsia="tr-TR"/>
        </w:rPr>
        <w:t> İlgili idare başvuru tarihinden itibaren imar durum belgesini ve bu belge ile birlikte; onaylı jeolojik ve jeoteknik etüt raporunun bir örneğini, yol kotu tutanağını (ya da kot kesit belgesini), ilgili idarelerce gerekli görülen hallerde istikamet rölevesini ayrıca bir başvuruya gerek olmaksızın en geç iki iş günü; kanal kotu tutanağını en geç beş iş günü içinde verir.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(5)  Kanal kotu tutanağı idare dışında ayrı bir su ve kanalizasyon idaresi tarafından düzenleniyor ise, bu süre üç iş günüdür.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(6) Bu belgelerin bu süreler içinde verilmemesi halinde gerekçesinin, başvuru sahibine aynı süreler içinde yazılı olarak bildirilmesi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(7)  Kanal kotu tutanağı düzenlenmemesi ruhsat verilmesine engel değildir. Ancak, yapılacak temel üstü vizesinde bu belgenin idareye verilmesi ve kanalizasyon bağlantısına dair projenin bu tutanağa göre hazırlanması zorunludur. Aksi halde yapının inşasının devamına izin verilmez.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(8) Parsel malik veya maliklerinin ruhsat ve eki onaylı projelere muvafakati alınmaksızın yapı ruhsatı düzenlenemez, onaylı projelerde tadilat yapılamaz.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(9) </w:t>
      </w:r>
      <w:r w:rsidRPr="00975DAC">
        <w:rPr>
          <w:rFonts w:ascii="Calibri" w:eastAsia="Times New Roman" w:hAnsi="Calibri" w:cs="Calibri"/>
          <w:b/>
          <w:bCs/>
          <w:color w:val="1C283D"/>
          <w:lang w:eastAsia="tr-TR"/>
        </w:rPr>
        <w:t>(Değişik:RG-30/9/2017- 30196)</w:t>
      </w:r>
      <w:r w:rsidRPr="00975DAC">
        <w:rPr>
          <w:rFonts w:ascii="Calibri" w:eastAsia="Times New Roman" w:hAnsi="Calibri" w:cs="Calibri"/>
          <w:b/>
          <w:bCs/>
          <w:color w:val="1C283D"/>
          <w:vertAlign w:val="superscript"/>
          <w:lang w:eastAsia="tr-TR"/>
        </w:rPr>
        <w:t> (2)</w:t>
      </w:r>
      <w:r w:rsidRPr="00975DAC">
        <w:rPr>
          <w:rFonts w:ascii="Calibri" w:eastAsia="Times New Roman" w:hAnsi="Calibri" w:cs="Calibri"/>
          <w:b/>
          <w:bCs/>
          <w:color w:val="1C283D"/>
          <w:lang w:eastAsia="tr-TR"/>
        </w:rPr>
        <w:t> </w:t>
      </w:r>
      <w:r w:rsidRPr="00975DAC">
        <w:rPr>
          <w:rFonts w:ascii="Calibri" w:eastAsia="Times New Roman" w:hAnsi="Calibri" w:cs="Calibri"/>
          <w:color w:val="1C283D"/>
          <w:lang w:eastAsia="tr-TR"/>
        </w:rPr>
        <w:t> Aynı parselde birbirinden bağımsız blokların birinde; parseldeki bağımsız bölümlerin arsa paylarını, ortak alanları, parselde yer alan blokların konumlarını, bloğun emsalini, inşaat alanını, yüksekliğini ve kullanım amacını değiştirmemek kaydıyla yapılan tadilatlarda sadece tadilat yapılan blok maliklerinin muvafakatleri alınarak uygulama yapılır. Bir binada yer alan bağımsız bölümlerin birinde; emsal ve inşaat alanını, kullanım amacını, ıslak hacimlerin yerini, ortak alanları, diğer bağımsız bölümlerin arsa paylarını, diğer bağımsız bölümlerle olan duvar ve döşeme gibi ortak yapı elemanlarını değiştirmemek, binanın taşıyıcı sistem özellikleri ve güvenliği ile yangın güvenliğini olumsuz etkilememek kaydıyla yapılan tadilatlarda, tadilat yapılan bağımsız bölüm malikinin başvurusu yeterli olup, diğer maliklerin muvafakati aranmadan uygulama yapılır. Ancak bu tadilattan etkilendiği ilgili idaresince belirlenen bağımsız bölümler olması halinde, bu bağımsız bölümlerin maliklerinin de muvafakatleri alınır.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lastRenderedPageBreak/>
        <w:t>(10)   Yalnızca süre uzatımına yönelik ruhsat işlemlerinde, bütün maliklerin muvafakati aranmaz.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(11)  Ruhsat eki projeleri değiştirir nitelikteki ruhsat başvuruları hariç ruhsat süresi içerisinde; yapı sahibi, müteahhidi, şantiye şefi ve fenni mesul değişikliği başvurularında ruhsat eki projelerin yeniden onaylanması </w:t>
      </w:r>
      <w:r w:rsidRPr="00975DAC">
        <w:rPr>
          <w:rFonts w:ascii="Calibri" w:eastAsia="Times New Roman" w:hAnsi="Calibri" w:cs="Calibri"/>
          <w:b/>
          <w:bCs/>
          <w:color w:val="1C283D"/>
          <w:lang w:eastAsia="tr-TR"/>
        </w:rPr>
        <w:t>(Mülga ibare:RG-25/7/2019-30842)</w:t>
      </w:r>
      <w:r w:rsidRPr="00975DAC">
        <w:rPr>
          <w:rFonts w:ascii="Calibri" w:eastAsia="Times New Roman" w:hAnsi="Calibri" w:cs="Calibri"/>
          <w:color w:val="1C283D"/>
          <w:lang w:eastAsia="tr-TR"/>
        </w:rPr>
        <w:t> (...) gerekli değildir.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(12)   </w:t>
      </w:r>
      <w:r w:rsidRPr="00975DAC">
        <w:rPr>
          <w:rFonts w:ascii="Calibri" w:eastAsia="Times New Roman" w:hAnsi="Calibri" w:cs="Calibri"/>
          <w:color w:val="000000"/>
          <w:lang w:eastAsia="tr-TR"/>
        </w:rPr>
        <w:t>Bir parselde ruhsatsız yapı bulunması halinde, bu yapı ruhsata bağlanmadan ya da yıkılmadan yeni yapı ruhsatı düzenlenemez.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(13)   Mevzuata uygun olarak devam eden inşaatlarda maliklerin tamamı başvurmadıkça ruhsat iptal edilemez. Maliklerin birinin ya da birkaçının değişmesi halinde de bu kurala uyulur.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(14)   Tapu kayıt bilgilerinin Tapu ve Kadastro Bilgi Sistemi (TAKBİS)’ nde bulunması halinde bu bilgilere ilgili idare tarafından TAKBİS üzerinden elektronik ortamda doğrudan erişilir. Tapu ve Kadastro Genel Müdürlüğünce bu konuda gerekli tedbirler alınır. Yapı sahipleri veya vekillerinden ayrıca tapu kayıt örneği veya istisnai hallerde tapu kayıt örneği yerine geçen belgeler istenmez. Ancak, bu durumda, yapı sahipleri veya vekillerden, başvuru dilekçelerinde TAKBİS üzerinden parsele ilişkin kayıtlara erişim için gerekli bilgileri beyan etmeleri istenir. TAKBİS üzerinden erişilememesi halinde; tapu tescil belgesinin, yapı ruhsatı için gerekli tüm belgelerin eksiksiz olarak belediyeye verildiği tarihten en fazla bir ay önce alınmış olması gerekir.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(15)   Plan veya mevzuatta herhangi bir değişiklik olmadıkça, ruhsat taleplerinde sunulacak onaylı imar durum belgesi ile projelerin geçerliliği devam eder.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(16)   Yürürlükte olan bir imar planı bulunmayan </w:t>
      </w:r>
      <w:r w:rsidRPr="00975DAC">
        <w:rPr>
          <w:rFonts w:ascii="Calibri" w:eastAsia="Times New Roman" w:hAnsi="Calibri" w:cs="Calibri"/>
          <w:b/>
          <w:bCs/>
          <w:color w:val="1C283D"/>
          <w:lang w:eastAsia="tr-TR"/>
        </w:rPr>
        <w:t>(Mülga ibare:RG-25/7/2019-30842)</w:t>
      </w:r>
      <w:r w:rsidRPr="00975DAC">
        <w:rPr>
          <w:rFonts w:ascii="Calibri" w:eastAsia="Times New Roman" w:hAnsi="Calibri" w:cs="Calibri"/>
          <w:color w:val="1C283D"/>
          <w:lang w:eastAsia="tr-TR"/>
        </w:rPr>
        <w:t> (...) alanlarda ruhsat düzenlenemez. İşyeri açma ve çalışma ruhsatı düzenlenmesine ilişkin uygulamalar İşyeri Açma ve Çalışma Ruhsatlarına İlişkin Yönetmelik hükümleri kapsamında İçişleri Bakanlığının görüşü doğrultusunda yapılır.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Kamu alanlarında yapılacak yapılarda ruhsat</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56 –</w:t>
      </w:r>
      <w:r w:rsidRPr="00975DAC">
        <w:rPr>
          <w:rFonts w:ascii="Calibri" w:eastAsia="Times New Roman" w:hAnsi="Calibri" w:cs="Calibri"/>
          <w:color w:val="1C283D"/>
          <w:lang w:eastAsia="tr-TR"/>
        </w:rPr>
        <w:t> (1) Kanun ve diğer mevzuat kapsamında Bakanlığa görev olarak verilen yapı ruhsatı, yapı kullanma izni, işyeri açma ve çalışma ruhsatı, imar durum belgesi, kanal ve yol kotu tutanaklarını düzenleme, yapı malzemelerinin piyasa gözetimi ve denetimine ilişkin faaliyetler ve bu faaliyetlere ilişkin idari yaptırımları gerçekleştirme ve uygulama işleri afet riski altındaki alanların dönüştürülmesine ilişkin mevzuat kapsamında gerektiğinde kat mülkiyeti tesisi, tescili, imar hakkı transferi, yapı ruhsatı ve yapı kullanma izni verilmesi işlemleri Bakanlık taşra teşkilatı olan müdürlüklerce, Bakanlık adına yürütülür.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Kamu kurum ve kuruluşlarınca yapılacak veya yaptırılacak yapılar; uygulama imar planlarında o maksada tahsis edilmiş ve mülkiyeti belgelenmiş olmak kaydıyla ilgili idarelerden avan projelere göre yapı ruhsatı alınarak inşa edilir.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w:t>
      </w:r>
      <w:r w:rsidRPr="00975DAC">
        <w:rPr>
          <w:rFonts w:ascii="Calibri" w:eastAsia="Times New Roman" w:hAnsi="Calibri" w:cs="Calibri"/>
          <w:b/>
          <w:bCs/>
          <w:color w:val="1C283D"/>
          <w:lang w:eastAsia="tr-TR"/>
        </w:rPr>
        <w:t>  (Değişik:RG-01/3/2019-30701) </w:t>
      </w:r>
      <w:r w:rsidRPr="00975DAC">
        <w:rPr>
          <w:rFonts w:ascii="Calibri" w:eastAsia="Times New Roman" w:hAnsi="Calibri" w:cs="Calibri"/>
          <w:color w:val="1C283D"/>
          <w:lang w:eastAsia="tr-TR"/>
        </w:rPr>
        <w:t>Bu yapılarda plan ve mevzuata aykırı olmamak üzere, mimari, statik, tesisat projelerinin hazırlanmasına ve onaylanmasına, inşaatın yapımına ve denetimine ilişkin her türlü fenni mesuliyet kamu kurum ve kuruluşlarının mimar ve mühendislerince üstlenilir. Kamu kurum ve kuruluşlarınca, kamu ihale mevzuatı kapsamında denetime ilişkin hizmet alımı yapılan yapılarda inşaatın fenni mesuliyeti, kamu kurum ve kuruluşu adına danışmanlık hizmeti alınan firmanın, imar mevzuatında belirtilen şartları haiz mimar ve mühendislerince üstlenilebilir. Danışman firmanın fenni mesul mimar ve mühendisleri uzmanlık alanlarına göre yapının; tesisatı ve malzemeleri ile birlikte 3194 sayılı Kanun ve ilgili diğer mevzuatına, imar planına, ruhsat ve eki etüt ve projelere, standartlara ve teknik şartnamelere uygun olarak inşa edilmesini kamu kurum ve kuruluşu adına denetlemekle görevli ve sorumlu olup, bu sorumluluğu kabul ettiğine dair noter onaylı bir taahhütnameyi ruhsat vermeye yetkili idare ile ihaleyi yapan kurum veya kuruluşa sunar.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Bu yapılarda kat mülkiyeti tesis edilebilmesi için mimari uygulama projelerinin ilgili kamu kurum ve kuruluşlarınca onaylanarak bir nüshasının ilgili idareye iletilmesi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(5)   Kamuya ait alanlarda kamu kurum ve kuruluşlarınca yapılan veya yaptırılacak olan; karayolu, demiryolu, liman, yat limanı ve benzeri ulaşım tesisleri, bunların tamamlayıcı niteliğindeki trafik ve seyir kuleleri, çekek yeri, iskele, açık ve kapalı barınak, tersane, tamir ve bakım istasyonları, tünel, köprü, menfez, </w:t>
      </w:r>
      <w:r w:rsidRPr="00975DAC">
        <w:rPr>
          <w:rFonts w:ascii="Calibri" w:eastAsia="Times New Roman" w:hAnsi="Calibri" w:cs="Calibri"/>
          <w:color w:val="000000"/>
          <w:lang w:eastAsia="tr-TR"/>
        </w:rPr>
        <w:t xml:space="preserve">baraj, hidroelektrik santrali, rüzgâr ve güneş enerji santrali, sulama ve su taşıma </w:t>
      </w:r>
      <w:r w:rsidRPr="00975DAC">
        <w:rPr>
          <w:rFonts w:ascii="Calibri" w:eastAsia="Times New Roman" w:hAnsi="Calibri" w:cs="Calibri"/>
          <w:color w:val="000000"/>
          <w:lang w:eastAsia="tr-TR"/>
        </w:rPr>
        <w:lastRenderedPageBreak/>
        <w:t>hatları, su dolum tesisleri, arıtma tesisleri, katı atık depolama ve transfer tesisleri ile atık ayrıştırma tesisleri, her tür ve nitelikteki enerji, haberleşme ve iletişim istasyonları ve nakil hatları, doğal </w:t>
      </w:r>
      <w:r w:rsidRPr="00975DAC">
        <w:rPr>
          <w:rFonts w:ascii="Calibri" w:eastAsia="Times New Roman" w:hAnsi="Calibri" w:cs="Calibri"/>
          <w:color w:val="1C283D"/>
          <w:lang w:eastAsia="tr-TR"/>
        </w:rPr>
        <w:t>gaz ve benzeri boru hatları, silo, dolum istasyonları, rafineri gibi enerji, sulama, tabii kaynaklar, ulaştırma, iletişim ve diğer altyapı hizmetleri ile ilgili tesisler ve bunların müştemilatı niteliğinde olan kontrol ve güvenlik üniteleri, trafo, eşanjör, elavatör, konveyör gibi yapılar, bu işleri yapmak üzere geçici olarak kurulan beton ve asfalt santralleri, yapı ruhsatına tabi değildir.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(6)  Beşinci fıkradaki yapı ve tesislerin projelerinin ilgili kamu kurum ve kuruluşlarınca incelenerek onaylanmış olması, denetime yönelik fenni mesuliyetin üstlenilmiş olması ve inşasına başlanacağının, ilgili yatırımcı kamu kurum ve kuruluşu tarafından mülkiyete ilişkin bilgiyle birlikte yazılı olarak ilgili idareye bildirilmesi gerekir. Bu yapılarda sorumluluk ilgili kamu kurum ve kuruluşunundur.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(7)  Devletin güvenlik ve emniyeti ile Türk Silahlı Kuvvetlerinin harekât ve savunması bakımından gizlilik arz eden yapılar ile Sahil Güvenlik Komutanlığına, Jandarma Genel Komutanlığına ve Emniyet Genel Müdürlüğüne ait harekat, eğitim ve savunma amaçlı yapılar ve mülkiyeti kime ait olursa olsun bu nitelikte olduğu ilgili Bakanlık veya kamu kuruluşunca ilgili idareye bildirilen her türlü yapıya; 55 inci maddede sayılan belgeler aranmaksızın sadece mülkiyet bilgileri ve her türlü sorumluluğun kurumlarına ait olduğuna ilişkin yazı alınmak suretiyle müdürlük tarafından yapı ruhsatı verilir. Bu yapıların projelerinin varsa imar planına uygun olması, ilgili Bakanlık veya kamu kuruluşunca onaylanması gerekir. Ancak lojman, sosyal ve kültürel tesisler ile ticari faaliyet gösterilen yapılar bu hükmün dışındadır. </w:t>
      </w:r>
      <w:r w:rsidRPr="00975DAC">
        <w:rPr>
          <w:rFonts w:ascii="Calibri" w:eastAsia="Times New Roman" w:hAnsi="Calibri" w:cs="Calibri"/>
          <w:b/>
          <w:bCs/>
          <w:color w:val="1C283D"/>
          <w:lang w:eastAsia="tr-TR"/>
        </w:rPr>
        <w:t>(Değişik ibare:RG-01/3/2019-30701)</w:t>
      </w:r>
      <w:r w:rsidRPr="00975DAC">
        <w:rPr>
          <w:rFonts w:ascii="Calibri" w:eastAsia="Times New Roman" w:hAnsi="Calibri" w:cs="Calibri"/>
          <w:color w:val="1C283D"/>
          <w:lang w:eastAsia="tr-TR"/>
        </w:rPr>
        <w:t> </w:t>
      </w:r>
      <w:r w:rsidRPr="00975DAC">
        <w:rPr>
          <w:rFonts w:ascii="Calibri" w:eastAsia="Times New Roman" w:hAnsi="Calibri" w:cs="Calibri"/>
          <w:color w:val="1C283D"/>
          <w:u w:val="single"/>
          <w:lang w:eastAsia="tr-TR"/>
        </w:rPr>
        <w:t>İskân dışı</w:t>
      </w:r>
      <w:r w:rsidRPr="00975DAC">
        <w:rPr>
          <w:rFonts w:ascii="Calibri" w:eastAsia="Times New Roman" w:hAnsi="Calibri" w:cs="Calibri"/>
          <w:color w:val="1C283D"/>
          <w:lang w:eastAsia="tr-TR"/>
        </w:rPr>
        <w:t> alanlarda, kıyı imar planı olmayan alanlarda, Devletin güvenlik ve emniyeti ile Türk Silahlı Kuvvetlerinin, Sahil Güvenlik Komutanlığının, Jandarma Genel Komutanlığının ve Emniyet Genel Müdürlüğünün harekât ve savunması bakımından gizlilik arz eden mühimmat yapıları, sığınak, radar istasyonları ile nöbet kulübeleri, gözetleme kuleleri, gemi/bot destekleme tesisleri ve karakol yapılarında her türlü sorumluluğun kurumlarına ait olduğuna ilişkin yazı alınmak suretiyle imar planı ve yapı ruhsatı aranmaz.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(8)  Bakanlar Kurulunca belirlenen; gecekondu alanları ve kıyı alanlarında bulunan yapı ve tesisler, niteliğinin bozulması sebebiyle orman ve mera dışına çıkarılan alanlar dâhil olmak üzere kentsel ve kırsal alan ve yerleşmelerdeki tesisler ile Bakanlıkça belirlenen finans ve ticaret merkezleri, fuar ve sergi alanları, eğlence merkezleri, şehirlerin ana giriş düzenlemeleri gibi şehirlerin marka değerini arttırmaya ve şehrin gelişmesine katkı sağlayacak özel proje alanları ile 2/3/1984 tarihli ve 2985 sayılı Toplu Konut Kanunu ve 20/7/1966 tarihli ve 775 sayılı Gecekondu Kanunu uyarınca Toplu Konut İdaresi Başkanlığı tarafından yapılan uygulamalara ilişkin yapıların yapı ruhsatları ve yapı kullanma izin belgeleri yürürlükteki imar ve parselasyon planlarına uygun olarak müdürlüklerce düzenlenir ve bu alanlarda kat mülkiyetinin kurulması sağlanır.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 xml:space="preserve">(9)   Bakanlar Kurulunca yetkilendirilen alanlar ile merkezi idarenin yetkisi içindeki kamu yatırımlarına, mülkiyeti kamuya ait arsa ve araziler üzerinde yapılacak her türlü yapıya, milli güvenliğe dair tesislere, askeri yasak bölgelerdeki, genel sığınak alanlarındaki ve özel güvenlik bölgelerindeki yapılar ile enerji ve iletişim tesislerinin ruhsata tabi olanlarına, Devletin hüküm ve tasarrufu altında bulunan veya mülkiyeti Hazineye, kamu kurum veya kuruluşlarına veya gerçek kişilere veya özel hukuk tüzel kişilerine ait olan taşınmazlar üzerinde, kamu veya özel sektör tarafından gerçekleştirilecek olan yatırımlara ilişkin olarak ilgililerince ruhsat için başvurulduğu halde ilgili idarece başvuru tarihinden itibaren iki ay içinde ruhsat verilmemesi halinde, ilgililerinin Valilikten talep etmesi ve Valiliğin teklifte bulunması üzerine, müdürlük ilgili idarenin görüşünü ister. İlgili idare, yapı ruhsatına ilişkin iş ve işlemlerin yapılmama gerekçelerini etraflıca açıklayarak konu hakkındaki görüşünü en geç on beş gün içinde müdürlüğe bildirmek zorundadır. Süresinde görüş verilmezse olumlu görüş verilmiş sayılır.  İlgili idare tarafından verilen görüş sonrasında en geç on beş gün içinde yapılan incelemede talebin yürürlükteki uygulama imar planına, parselasyon planına ve mevzuata uygun olduğunun anlaşılması halinde, yapı ruhsatı müdürlükçe resen düzenlenir ve ruhsat ve eklerinin onaylı bir örneği ilgili idareye iletilir. Yapılan incelemede eksiklik görülmesi halinde eksiklikler yine bu süre içinde ilgilisine bildirilir. Eksiklikler tamamlandığında en geç beş iş günü içinde yapı ruhsatı düzenlenir. Yapı kullanma izni ve işyeri açma ve çalışma ruhsatına ilişkin başvurular da </w:t>
      </w:r>
      <w:r w:rsidRPr="00975DAC">
        <w:rPr>
          <w:rFonts w:ascii="Calibri" w:eastAsia="Times New Roman" w:hAnsi="Calibri" w:cs="Calibri"/>
          <w:color w:val="1C283D"/>
          <w:lang w:eastAsia="tr-TR"/>
        </w:rPr>
        <w:lastRenderedPageBreak/>
        <w:t>aynı usulle sonuçlandırılır. Müdürlükler, bu fıkrada sayılan yapılardan kamu kurum ve kuruluşlarınca yapılan, yaptırılan, kullanılan veya işletilenler hariç özel hukuk gerçek ve tüzel kişilerinin tasarrufunda olanlara veya yap işlet ve devret yöntemi ile yapılanlara ilişkin yapı ruhsatı, yapı kullanma izni, işyeri açma ve çalışma ruhsatının düzenlenmesine dair işlemleri bedeli mukabilinde yapar, ayrıca ilgili idarelerce düzenlenmemesi halinde imar durum belgesi, kanal ve yol kotu tutanaklarını da bedeli mukabilinde düzenleyebilir.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(10)   Yapının kamu adına denetimine ilişkin bütün fenni mesuliyetler mimar ve mühendisler tarafından üstlenilmeden yapı ruhsatı düzenlenemez.</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Yapı projeleri</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57 –</w:t>
      </w:r>
      <w:r w:rsidRPr="00975DAC">
        <w:rPr>
          <w:rFonts w:ascii="Calibri" w:eastAsia="Times New Roman" w:hAnsi="Calibri" w:cs="Calibri"/>
          <w:color w:val="1C283D"/>
          <w:lang w:eastAsia="tr-TR"/>
        </w:rPr>
        <w:t> (1) Yapı sahibi veya vekilince </w:t>
      </w:r>
      <w:r w:rsidRPr="00975DAC">
        <w:rPr>
          <w:rFonts w:ascii="Calibri" w:eastAsia="Times New Roman" w:hAnsi="Calibri" w:cs="Calibri"/>
          <w:color w:val="000000"/>
          <w:lang w:eastAsia="tr-TR"/>
        </w:rPr>
        <w:t>55</w:t>
      </w:r>
      <w:r w:rsidRPr="00975DAC">
        <w:rPr>
          <w:rFonts w:ascii="Calibri" w:eastAsia="Times New Roman" w:hAnsi="Calibri" w:cs="Calibri"/>
          <w:color w:val="1C283D"/>
          <w:lang w:eastAsia="tr-TR"/>
        </w:rPr>
        <w:t> inci maddede sayılan belgelere göre ilgili kanun, plan, bu Yönetmelik, Türk Standartları, çevre şartları, fen, sanat ve sağlık kurallarına ve ilgili bütün mevzuat hükümlerine uygun olmak üzere bu maddede belirtilen projeler hazırlatılır.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Mimari proje;</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   Mimarlar tarafından uygulama imar planına, parselasyon planına ve bu Yönetmelik esaslarına uygun olarak hazırlanır ve bu proje;</w:t>
      </w:r>
    </w:p>
    <w:p w:rsidR="00975DAC" w:rsidRPr="00975DAC" w:rsidRDefault="00975DAC" w:rsidP="00975DAC">
      <w:pPr>
        <w:shd w:val="clear" w:color="auto" w:fill="FFFFFF"/>
        <w:spacing w:after="0" w:line="240" w:lineRule="auto"/>
        <w:ind w:left="1080" w:hanging="513"/>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    Vaziyet planı,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Kat irtifakına ve kat mülkiyetine esas paylaşım tablosu,</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Bağımsız bölümler ile ortak alanların brüt inşaat alanı, eklentiler ve toplam yapı inşaat alanının yer aldığı metrekare cetveli,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Bodrum katlar dâhil olmak üzere bütün kat planları,</w:t>
      </w:r>
    </w:p>
    <w:p w:rsidR="00975DAC" w:rsidRPr="00975DAC" w:rsidRDefault="00975DAC" w:rsidP="00975DAC">
      <w:pPr>
        <w:shd w:val="clear" w:color="auto" w:fill="FFFFFF"/>
        <w:spacing w:after="0" w:line="240" w:lineRule="auto"/>
        <w:ind w:left="1080" w:hanging="513"/>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5)    Çatı planı,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6)    Kat ve çatı planlarına ilişkin bir tanesi ortak merdivenden geçmek üzere en az iki adet kesit ve yeteri sayıda görünüş,</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7)    Toprak kazı hesabı,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8)    Gerektiğinde sistem kesitleri ve nokta detayları bulunan avan proje ve uygulama projeleri,</w:t>
      </w:r>
    </w:p>
    <w:p w:rsidR="00975DAC" w:rsidRPr="00975DAC" w:rsidRDefault="00975DAC" w:rsidP="00975DAC">
      <w:pPr>
        <w:shd w:val="clear" w:color="auto" w:fill="FFFFFF"/>
        <w:spacing w:after="0" w:line="240" w:lineRule="auto"/>
        <w:ind w:left="709" w:hanging="142"/>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9) Otopark, sığınak ve ağaç hesaplarından,</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oluşur.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   Ayrıca ilgili mühendis ve mimarlarca hazırlanan; asansör avan </w:t>
      </w:r>
      <w:r w:rsidRPr="00975DAC">
        <w:rPr>
          <w:rFonts w:ascii="Calibri" w:eastAsia="Times New Roman" w:hAnsi="Calibri" w:cs="Calibri"/>
          <w:color w:val="000000"/>
          <w:lang w:eastAsia="tr-TR"/>
        </w:rPr>
        <w:t>projesi, ısı ve su yalıtım projesi veya raporu, gürültüye karşı korunma proje veya raporu, yerleşme ve </w:t>
      </w:r>
      <w:r w:rsidRPr="00975DAC">
        <w:rPr>
          <w:rFonts w:ascii="Calibri" w:eastAsia="Times New Roman" w:hAnsi="Calibri" w:cs="Calibri"/>
          <w:color w:val="1C283D"/>
          <w:lang w:eastAsia="tr-TR"/>
        </w:rPr>
        <w:t>yapının özelliğine göre ilgili idarece istenecek peyzaj projesi de eklenir.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Parsel alanının, parseldeki her bir binanın emsale konu alan büyüklüğünün, parseldeki tüm binaların toplam emsale konu alan büyüklüğünün, yapı inşaat alanının, toplam yapı inşaat alanının, binanın ve binaların taban alanının ve taban alanı katsayısının, kat alanı katsayısının (emsal), parsel üzerindeki yapıların blok numaralarının, bloklardaki bağımsız bölüm numaralarının, her bağımsız bölümün; bağımsız bölüm net alanının, eklenti net alanının, bağımsız bölüm bürüt alanının, eklenti bürüt alanının, bağımsız bölüm genel bürüt alanının, bağımsız bölüm toplam bürüt alanının ruhsat eki onaylı mimari projede, imar planındaki kat adedine esas kot alınan noktaya ilişkin bilgilerin, bina derinliğinin, çıkma izdüşümleri ve yapı yaklaşma mesafelerinin, tabi zemin ve tesviye edilmiş zemine ilişkin kotların, bina ve yapı yükseklik ve kotlarının ise hem mimari projede hem de aplikasyon projesinde, 4 üncü maddedeki tanımlara, imar planına ve tapu kayıtlarına uygun olarak gösterilmesi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Yapı aplikasyon projesi; parsele ait aplikasyon krokisine dayanılarak ve vaziyet planına göre yapının araziye aplikasyonunu sağlamak üzere, yürürlükteki imar planında gösterilen ya da planda belirtilmemiş ise bu Yönetmelikte belirlenen yapı yaklaşma mesafeleri, yapı projelerine göre köşe koordinatları ve röper noktaları ülke koordinat sistemine işlenmek üzere harita mühendislerince hazırlanıp imzalanan projeyi ifade eder.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(5)       Peyzaj projesi; açık ve yeşil alanlar için ekolojik, doğal ve kültürel verilere dayalı olmak üzere, peyzaj mimarlarınca hazırlanıp imzalanan, yerleşme ve yapının özelliğine göre ilgili idarece istenecek projeyi ifade eder.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(6)       Statik proje; mimari projeye ve zemin </w:t>
      </w:r>
      <w:r w:rsidRPr="00975DAC">
        <w:rPr>
          <w:rFonts w:ascii="Calibri" w:eastAsia="Times New Roman" w:hAnsi="Calibri" w:cs="Calibri"/>
          <w:color w:val="000000"/>
          <w:lang w:eastAsia="tr-TR"/>
        </w:rPr>
        <w:t>ve temel </w:t>
      </w:r>
      <w:r w:rsidRPr="00975DAC">
        <w:rPr>
          <w:rFonts w:ascii="Calibri" w:eastAsia="Times New Roman" w:hAnsi="Calibri" w:cs="Calibri"/>
          <w:color w:val="1C283D"/>
          <w:lang w:eastAsia="tr-TR"/>
        </w:rPr>
        <w:t xml:space="preserve">etüdü raporuna uygun olarak, ilgili mevzuat çerçevesinde inşaat mühendislerince hazırlanan, ölçekleri yapının büyüklüğüne ve özelliğine </w:t>
      </w:r>
      <w:r w:rsidRPr="00975DAC">
        <w:rPr>
          <w:rFonts w:ascii="Calibri" w:eastAsia="Times New Roman" w:hAnsi="Calibri" w:cs="Calibri"/>
          <w:color w:val="1C283D"/>
          <w:lang w:eastAsia="tr-TR"/>
        </w:rPr>
        <w:lastRenderedPageBreak/>
        <w:t>göre belirlenen, betonarme, yığma, çelik ve benzeri yapıların türlerine göre taşıyıcı sistemlerini gösteren, bodrum kat dâhil olmak üzere bütün kat planları, çatı planları, </w:t>
      </w:r>
      <w:r w:rsidRPr="00975DAC">
        <w:rPr>
          <w:rFonts w:ascii="Calibri" w:eastAsia="Times New Roman" w:hAnsi="Calibri" w:cs="Calibri"/>
          <w:color w:val="000000"/>
          <w:lang w:eastAsia="tr-TR"/>
        </w:rPr>
        <w:t>iskele sistemi ile </w:t>
      </w:r>
      <w:r w:rsidRPr="00975DAC">
        <w:rPr>
          <w:rFonts w:ascii="Calibri" w:eastAsia="Times New Roman" w:hAnsi="Calibri" w:cs="Calibri"/>
          <w:color w:val="1C283D"/>
          <w:lang w:eastAsia="tr-TR"/>
        </w:rPr>
        <w:t>bunların kesitleri, detayları ve hesaplarıdır.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    Statik projeye esas teşkil edecek zemin ve temel etüdü raporu;</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  </w:t>
      </w:r>
      <w:r w:rsidRPr="00975DAC">
        <w:rPr>
          <w:rFonts w:ascii="Calibri" w:eastAsia="Times New Roman" w:hAnsi="Calibri" w:cs="Calibri"/>
          <w:b/>
          <w:bCs/>
          <w:color w:val="1C283D"/>
          <w:lang w:eastAsia="tr-TR"/>
        </w:rPr>
        <w:t>(Değişik:RG-30/9/2017- 30196)</w:t>
      </w:r>
      <w:r w:rsidRPr="00975DAC">
        <w:rPr>
          <w:rFonts w:ascii="Calibri" w:eastAsia="Times New Roman" w:hAnsi="Calibri" w:cs="Calibri"/>
          <w:b/>
          <w:bCs/>
          <w:color w:val="1C283D"/>
          <w:vertAlign w:val="superscript"/>
          <w:lang w:eastAsia="tr-TR"/>
        </w:rPr>
        <w:t> (2)</w:t>
      </w:r>
      <w:r w:rsidRPr="00975DAC">
        <w:rPr>
          <w:rFonts w:ascii="Calibri" w:eastAsia="Times New Roman" w:hAnsi="Calibri" w:cs="Calibri"/>
          <w:b/>
          <w:bCs/>
          <w:color w:val="1C283D"/>
          <w:lang w:eastAsia="tr-TR"/>
        </w:rPr>
        <w:t> </w:t>
      </w:r>
      <w:r w:rsidRPr="00975DAC">
        <w:rPr>
          <w:rFonts w:ascii="Calibri" w:eastAsia="Times New Roman" w:hAnsi="Calibri" w:cs="Calibri"/>
          <w:color w:val="1C283D"/>
          <w:lang w:eastAsia="tr-TR"/>
        </w:rPr>
        <w:t> Yer altının dinamik esneklik direnişleri ve yerin dayanımı, taşıma gücü, yer altı suyu varlığı, yer altı yapısı, deprem bölgelenmesi, yer kırıklıklarının hareketleri, oturma, sıvılaşma ve yer kaymalarının boyutları gibi zeminin fizikî özelliklerini belirleyen çalışmalar yönünden jeofizik mühendislerince,</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Sondajlar, arazi çalışmaları, zemin ve kaya mekaniği, laboratuvar deneylerini ihtiva eden zemin-yapı etkileşiminin analizinde kullanılacak temel-zemin, zemin profili ve zemini oluşturan birimlerin fizikî ve mekanik özelliklerini konu alan çalışmalar yönünden jeoloji mühendislerince,</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w:t>
      </w:r>
      <w:r w:rsidRPr="00975DAC">
        <w:rPr>
          <w:rFonts w:ascii="Calibri" w:eastAsia="Times New Roman" w:hAnsi="Calibri" w:cs="Calibri"/>
          <w:b/>
          <w:bCs/>
          <w:color w:val="1C283D"/>
          <w:lang w:eastAsia="tr-TR"/>
        </w:rPr>
        <w:t>(Değişik:RG-30/9/2017- 30196)</w:t>
      </w:r>
      <w:r w:rsidRPr="00975DAC">
        <w:rPr>
          <w:rFonts w:ascii="Calibri" w:eastAsia="Times New Roman" w:hAnsi="Calibri" w:cs="Calibri"/>
          <w:b/>
          <w:bCs/>
          <w:color w:val="1C283D"/>
          <w:vertAlign w:val="superscript"/>
          <w:lang w:eastAsia="tr-TR"/>
        </w:rPr>
        <w:t> (2)</w:t>
      </w:r>
      <w:r w:rsidRPr="00975DAC">
        <w:rPr>
          <w:rFonts w:ascii="Calibri" w:eastAsia="Times New Roman" w:hAnsi="Calibri" w:cs="Calibri"/>
          <w:b/>
          <w:bCs/>
          <w:color w:val="1C283D"/>
          <w:lang w:eastAsia="tr-TR"/>
        </w:rPr>
        <w:t> </w:t>
      </w:r>
      <w:r w:rsidRPr="00975DAC">
        <w:rPr>
          <w:rFonts w:ascii="Calibri" w:eastAsia="Times New Roman" w:hAnsi="Calibri" w:cs="Calibri"/>
          <w:color w:val="1C283D"/>
          <w:lang w:eastAsia="tr-TR"/>
        </w:rPr>
        <w:t> Zemin mekaniği, zemin dinamiği ve zemin emniyet gerilmesi hesaplaması gibi çalışmalar yönünden inşaat ve jeoloji mühendislerince,</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Mühendislik hizmetleri standartlarına uygun, detaylı olarak hazırlanan ve parselin bulunduğu zeminin durumunu bu fıkrada belirtilen çalışmalar ve analizler ile açıklayan, çalışmanın içeriği bakımından ilgili mühendislik disiplinlerine mensup mühendislerce,</w:t>
      </w:r>
    </w:p>
    <w:p w:rsidR="00975DAC" w:rsidRPr="00975DAC" w:rsidRDefault="00975DAC" w:rsidP="00975DAC">
      <w:pPr>
        <w:shd w:val="clear" w:color="auto" w:fill="FFFFFF"/>
        <w:spacing w:after="0" w:line="240" w:lineRule="auto"/>
        <w:ind w:left="709" w:hanging="142"/>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Bakanlıkça belirlenen formata göre hazırlanan ve imzalanan belgedir.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(7) Mekanik tesisat projesi; mimari projeye uygun olarak, makina mühendisleri tarafından hazırlanan, ölçekleri yapının büyüklüğüne ve özelliğine göre belirlenen sıhhî tesisat, kalorifer, kat kaloriferi ve benzeri ısıtma, soğutma, havalandırma projeleri ve ısı yalıtım raporu ile elektrik mühendisi veya elektrik elektronik mühendisi ve makina mühendisince birlikte hazırlanan asansör uygulama projeleridir. İdare, yapının özelliğine göre bu projelerden gerekli olanları ister.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(8) Elektrik tesisat projesi; mimari projeye uygun olarak, elektrik veya elektrik elektronik mühendislerince hazırlanan, ölçekleri yapının büyüklüğüne ve özelliğine göre belirlenen kuvvetli ve zayıf akıma ilişkin elektrik iç tesisat projeleridir. İdare, yapının özelliğine göre bu projelerden gerekli olanları ister. Bina içi elektronik haberleşme tesisatı ile ilgili olarak Bilgi Teknolojileri ve İletişim Kurumunca hazırlanan mevzuata da ayrıca uyulur.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(9)  Bu maddede sayılan projeler ile yapının özelliğine ve mahallin şartlarına göre ilgili idarece ek olarak istenen ilgili mühendislerce hazırlanan arıtma, otomatik kontrol tesisatı, yangın algılama, tahliye ve söndürme gibi proje, rapor ve belgelerin, Bakanlıkça kabul ve tespit edilen çizim ve tanzim standartlarına, Türk Standartları Enstitüsünce hazırlanan standartlara ve mevzuata uygun olarak hazırlanması gerekir.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(10)   Projelerin ilk paftasında, arsanın yeri, tapu kaydı, pafta, ada ve parsel numaraları, arsanın alanı, var ise mevcut yapılar, yapının taşıyıcı sisteminin niteliği, kat adedi, emsal hesabına konu alanı, yapı inşaat alanı ve toplam yapı inşaat alanı, kullanım amacı, yapı sahibi, yapı müteahhidi, proje müellifleri ve proje denetimi yapan denetçi mimar ve mühendisler ile bunlara ilişkin kuruluşlar hakkındaki bilgileri ihtiva eden bilgi tablosu bulunur.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(11)   Mimari proje altı takım halinde, diğer proje, resim, hesap ve raporlar beş takım halinde basılı olarak ve ayrıca elektronik ortamda düzenlenerek ilgili idareye başvurulur.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i/>
          <w:iCs/>
          <w:color w:val="1C283D"/>
          <w:lang w:eastAsia="tr-TR"/>
        </w:rPr>
        <w:t>(12)   29/6/2001 tarihli ve 4708 sayılı Yapı Denetimi Hakkında Kanuna tabi yapılarda, kuruluşun ilgili denetçi mimar ve mühendislerince incelenerek projelere uygun görüş vermiş olması zorunludur. </w:t>
      </w:r>
      <w:r w:rsidRPr="00975DAC">
        <w:rPr>
          <w:rFonts w:ascii="Calibri" w:eastAsia="Times New Roman" w:hAnsi="Calibri" w:cs="Calibri"/>
          <w:i/>
          <w:iCs/>
          <w:color w:val="1C283D"/>
          <w:vertAlign w:val="superscript"/>
          <w:lang w:eastAsia="tr-TR"/>
        </w:rPr>
        <w:t>(6)</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i/>
          <w:iCs/>
          <w:color w:val="1C283D"/>
          <w:lang w:eastAsia="tr-TR"/>
        </w:rPr>
        <w:t>(13)   Bu projeler ilgili </w:t>
      </w:r>
      <w:r w:rsidRPr="00975DAC">
        <w:rPr>
          <w:rFonts w:ascii="Calibri" w:eastAsia="Times New Roman" w:hAnsi="Calibri" w:cs="Calibri"/>
          <w:b/>
          <w:bCs/>
          <w:i/>
          <w:iCs/>
          <w:color w:val="1C283D"/>
          <w:lang w:eastAsia="tr-TR"/>
        </w:rPr>
        <w:t>(Değişik ibare:RG-6/2/2018-30324)</w:t>
      </w:r>
      <w:r w:rsidRPr="00975DAC">
        <w:rPr>
          <w:rFonts w:ascii="Calibri" w:eastAsia="Times New Roman" w:hAnsi="Calibri" w:cs="Calibri"/>
          <w:i/>
          <w:iCs/>
          <w:color w:val="1C283D"/>
          <w:lang w:eastAsia="tr-TR"/>
        </w:rPr>
        <w:t> </w:t>
      </w:r>
      <w:r w:rsidRPr="00975DAC">
        <w:rPr>
          <w:rFonts w:ascii="Calibri" w:eastAsia="Times New Roman" w:hAnsi="Calibri" w:cs="Calibri"/>
          <w:i/>
          <w:iCs/>
          <w:color w:val="1C283D"/>
          <w:u w:val="single"/>
          <w:lang w:eastAsia="tr-TR"/>
        </w:rPr>
        <w:t>idarelerin en az 1 yıl deneyimi haiz teknik personeli</w:t>
      </w:r>
      <w:r w:rsidRPr="00975DAC">
        <w:rPr>
          <w:rFonts w:ascii="Calibri" w:eastAsia="Times New Roman" w:hAnsi="Calibri" w:cs="Calibri"/>
          <w:i/>
          <w:iCs/>
          <w:color w:val="1C283D"/>
          <w:lang w:eastAsia="tr-TR"/>
        </w:rPr>
        <w:t> tarafından başvuru tarihinden itibaren en geç on beş gün içinde incelenir, eksik veya yanlış yok ise uygun görüldüğü yapı sahibine ve proje müellifine yazılı olarak ve elektronik ortamda bildirilir. İnceleme sonucunda eksik ve yanlış bulunmuyorsa müracaat tarihinden itibaren en geç otuz gün içinde yapı ruhsatı verilir.</w:t>
      </w:r>
      <w:r w:rsidRPr="00975DAC">
        <w:rPr>
          <w:rFonts w:ascii="Calibri" w:eastAsia="Times New Roman" w:hAnsi="Calibri" w:cs="Calibri"/>
          <w:color w:val="000000"/>
          <w:sz w:val="18"/>
          <w:szCs w:val="18"/>
          <w:lang w:eastAsia="tr-TR"/>
        </w:rPr>
        <w:t> </w:t>
      </w:r>
      <w:r w:rsidRPr="00975DAC">
        <w:rPr>
          <w:rFonts w:ascii="Calibri" w:eastAsia="Times New Roman" w:hAnsi="Calibri" w:cs="Calibri"/>
          <w:b/>
          <w:bCs/>
          <w:color w:val="000000"/>
          <w:lang w:eastAsia="tr-TR"/>
        </w:rPr>
        <w:t>(Ek cümle:RG-27/12/2019-30991)</w:t>
      </w:r>
      <w:r w:rsidRPr="00975DAC">
        <w:rPr>
          <w:rFonts w:ascii="Calibri" w:eastAsia="Times New Roman" w:hAnsi="Calibri" w:cs="Calibri"/>
          <w:color w:val="000000"/>
          <w:sz w:val="18"/>
          <w:szCs w:val="18"/>
          <w:lang w:eastAsia="tr-TR"/>
        </w:rPr>
        <w:t> </w:t>
      </w:r>
      <w:r w:rsidRPr="00975DAC">
        <w:rPr>
          <w:rFonts w:ascii="Calibri" w:eastAsia="Times New Roman" w:hAnsi="Calibri" w:cs="Calibri"/>
          <w:color w:val="1C283D"/>
          <w:lang w:eastAsia="tr-TR"/>
        </w:rPr>
        <w:t>Mevzuata uygun olarak hazırlanan ve ruhsat başvuru dilekçesi ekinde idareye sunulan yapı projelerinin onayı için ayrıca bir başvuru şartı aranmaz.</w:t>
      </w:r>
      <w:r w:rsidRPr="00975DAC">
        <w:rPr>
          <w:rFonts w:ascii="Calibri" w:eastAsia="Times New Roman" w:hAnsi="Calibri" w:cs="Calibri"/>
          <w:i/>
          <w:iCs/>
          <w:color w:val="1C283D"/>
          <w:vertAlign w:val="superscript"/>
          <w:lang w:eastAsia="tr-TR"/>
        </w:rPr>
        <w:t> (6)</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 xml:space="preserve">(14)   İnceleme sonucu eksik veya yanlışlık tespit edilmesi halinde, tüm eksiklik ve yanlışlıkların gerekçeleri ile birlikte yazılı ve elektronik ortamda açıkça belirtilmesi suretiyle projelerin tamamlatılmak üzere bu süre içinde ilgililerine iade edilmesi zorunludur. İstenilen tüm belgelerin </w:t>
      </w:r>
      <w:r w:rsidRPr="00975DAC">
        <w:rPr>
          <w:rFonts w:ascii="Calibri" w:eastAsia="Times New Roman" w:hAnsi="Calibri" w:cs="Calibri"/>
          <w:color w:val="1C283D"/>
          <w:lang w:eastAsia="tr-TR"/>
        </w:rPr>
        <w:lastRenderedPageBreak/>
        <w:t>idaresine eksiksiz sunulması halinde en geç on beş gün içinde ulusal adres veri tabanı üzerinden yapı ruhsatı düzenlenmesi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(15)   </w:t>
      </w:r>
      <w:r w:rsidRPr="00975DAC">
        <w:rPr>
          <w:rFonts w:ascii="Calibri" w:eastAsia="Times New Roman" w:hAnsi="Calibri" w:cs="Calibri"/>
          <w:b/>
          <w:bCs/>
          <w:color w:val="1C283D"/>
          <w:lang w:eastAsia="tr-TR"/>
        </w:rPr>
        <w:t>(Mülga cümleler:RG-25/7/2019-30842)</w:t>
      </w:r>
      <w:r w:rsidRPr="00975DAC">
        <w:rPr>
          <w:rFonts w:ascii="Calibri" w:eastAsia="Times New Roman" w:hAnsi="Calibri" w:cs="Calibri"/>
          <w:color w:val="1C283D"/>
          <w:lang w:eastAsia="tr-TR"/>
        </w:rPr>
        <w:t> (...) Peyzaj projelerinin de ruhsat aşamasında ilgili idareye sunulma zorunluluğu yoktur. Ancak bu projenin ruhsat onayından sonra bir aylık süre içinde idareye sunulması ve idarece onaylanması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(16)   Yapı ruhsatı verilmesine ilişkin işlemler sırasında ilgili yapıya ait numarataj bilgileri belediyelerin numarataj işleminden sorumlu birimleri tarafından ilgili idareye elektronik ortamda sunulur. Başvuru sahiplerinden numarataj işlemine ilişkin belge istenmez. Numarataj işleminden sorumlu birimler, numarataj bilgilerini elektronik ortamda kayıt altına almakla ve ilgili idarelerle paylaşmakla yükümlüdür.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(17)   Gelişme alanlarında kalanlar dışında harcamalara katılım payları içinde yer alan yol, kanalizasyon ve su tesisleri harcamalarına katılım payları yapı ruhsatı verilmesi aşamasında idarece ön koşul olarak öne sürülemez. Ancak gelişme alanı dışında kalıp daha önce ruhsat düzenlenmemiş ya da bedeli alınmamış parseller bu hükmün dışındadır. Büyükşehir belediyelerince tahsil edilen kanal katılım payı ve yol katılım paylarına ilişkin bilgiler elektronik ortamda kayıt altına alınır ve bu bilgiler belediyelerle paylaşılır. </w:t>
      </w:r>
      <w:r w:rsidRPr="00975DAC">
        <w:rPr>
          <w:rFonts w:ascii="Calibri" w:eastAsia="Times New Roman" w:hAnsi="Calibri" w:cs="Calibri"/>
          <w:b/>
          <w:bCs/>
          <w:color w:val="1C283D"/>
          <w:lang w:eastAsia="tr-TR"/>
        </w:rPr>
        <w:t>(Ek cümleler:RG-27/12/2019-30991) </w:t>
      </w:r>
      <w:r w:rsidRPr="00975DAC">
        <w:rPr>
          <w:rFonts w:ascii="Calibri" w:eastAsia="Times New Roman" w:hAnsi="Calibri" w:cs="Calibri"/>
          <w:color w:val="1C283D"/>
          <w:lang w:eastAsia="tr-TR"/>
        </w:rPr>
        <w:t>Ruhsat başvuru dilekçesi ile birlikte kazı-hafriyat izni ve su-kanal altyapı izni için başvuru yapılmış sayılır, ayrıca bir başvuru aranmaz. Bu izinler idaresince belirlenen usul doğrultusunda yapı ruhsatı ile birlikte verilir.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(18)   Proje müellifliği ve yapım işlerinin denetimine dair fenni mesuliyet üstlenen mimarların ve mühendislerin, 27/1/1954 tarihli ve 6235 sayılı Türk Mühendis ve Mimar Odaları Birliği Kanunu uyarınca, ilgili meslek odasına kayıtlı olmaları, büro tescillerini yaptırmaları gerekir.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(19)   İlgili meslek odaları, hakkında süreli veya süresiz kısıtlılığı bulunan veya üyeliği sona eren üyelerini derhal elektronik ortamda ve yazı ile merkez yapı denetim komisyonu ile bütün ilgili yerlere ve kuruluşlara bildirir.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(20)   İdare yapı ruhsatı düzenleme aşamasında her proje için, proje müelliflerinden, fenni mesullerden ve fen adamlarından, şantiye şefleri ile yapı müteahhitlerinden mevzuata aykırı uygulama sebebiyle süreli veya süresiz olarak mesleki faaliyet haklarının kısıtlı olmadığına ilişkin </w:t>
      </w:r>
      <w:r w:rsidRPr="00975DAC">
        <w:rPr>
          <w:rFonts w:ascii="Calibri" w:eastAsia="Times New Roman" w:hAnsi="Calibri" w:cs="Calibri"/>
          <w:color w:val="000000"/>
          <w:lang w:eastAsia="tr-TR"/>
        </w:rPr>
        <w:t>Ek-1 ve Ek-8</w:t>
      </w:r>
      <w:r w:rsidRPr="00975DAC">
        <w:rPr>
          <w:rFonts w:ascii="Calibri" w:eastAsia="Times New Roman" w:hAnsi="Calibri" w:cs="Calibri"/>
          <w:color w:val="1C283D"/>
          <w:lang w:eastAsia="tr-TR"/>
        </w:rPr>
        <w:t>’de yer alan sicil durum taahhütnamesini ister. Gerçeğe aykırı beyanda bulunduğu tespit edilen mimar ve mühendislerin işlemleri tazmin ve hukuki sorumluluğu kendilerine ait olmak üzere iptal edilir ve bu kişiler hakkında suç duyurusunda bulunulur.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(21)   Etüt ve projeler; idare ve ilgili kanunlarında açıkça belirtilen yetkili kuruluşlar dışında meslek odaları dâhil başka bir kurum veya kuruluşun vize veya onayına tabi tutulamaz, tutulması istenemez. Vize veya onay yaptırılmaması ve benzeri nedenlerle müellifler veya bunlara ait kuruluşların büro tescilleri iptal edilemez veya yenilenmesi hiçbir şekilde geciktirilemez. Müelliflerden bu hükmü ortadan kaldıracak şekilde taahhütname talep edilemez.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(22)   Etüt ve projeler ilgili idarelerce ruhsat eki olduğuna dair kayıtla mühürlenir ve onaylanır.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(23)   Kanunun 38 inci maddesinde sayılan mühendisler, mimarlar ve şehir plancıları dışında kalan fen adamlarının proje hazırlamaya ilişkin yetki, görev ve sorumlulukları saklıdır.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(24)   Kamu kurum ve kuruluşlarında görevli olup, bu kurum ve kuruluşlara ait projeleri yapan ve 17/6/1938 tarihli ve 3458 sayılı Mühendislik ve Mimarlık Hakkında Kanun uyarınca mühendislik ve mimarlık hizmeti verme ehliyetine sahip mimar ve mühendisler, meslek odasına kayıt ve büro tescili hakkındaki yükümlülüklere tabi değildir.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(25)   Kamu yapıları ile yirmialtıncı fıkrada belirtilen istisnalar haricinde avan proje onaylanmasına ilişkin zorunluluk getirilemez. Bu yönde meclis kararı alınamaz, plan notu getirilemez ve bu doğrultuda uygulama yapılamaz. Kamu yapılarında avan proje onaylandıktan sonra uygulama projelerinin ilgili idarelerince onaylanması istenemez.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(26)  </w:t>
      </w:r>
      <w:r w:rsidRPr="00975DAC">
        <w:rPr>
          <w:rFonts w:ascii="Calibri" w:eastAsia="Times New Roman" w:hAnsi="Calibri" w:cs="Calibri"/>
          <w:b/>
          <w:bCs/>
          <w:color w:val="1C283D"/>
          <w:lang w:eastAsia="tr-TR"/>
        </w:rPr>
        <w:t>(Değişik cümle:RG-30/9/2017- 30196)</w:t>
      </w:r>
      <w:r w:rsidRPr="00975DAC">
        <w:rPr>
          <w:rFonts w:ascii="Calibri" w:eastAsia="Times New Roman" w:hAnsi="Calibri" w:cs="Calibri"/>
          <w:b/>
          <w:bCs/>
          <w:color w:val="1C283D"/>
          <w:vertAlign w:val="superscript"/>
          <w:lang w:eastAsia="tr-TR"/>
        </w:rPr>
        <w:t> (2)</w:t>
      </w:r>
      <w:r w:rsidRPr="00975DAC">
        <w:rPr>
          <w:rFonts w:ascii="Calibri" w:eastAsia="Times New Roman" w:hAnsi="Calibri" w:cs="Calibri"/>
          <w:b/>
          <w:bCs/>
          <w:color w:val="1C283D"/>
          <w:lang w:eastAsia="tr-TR"/>
        </w:rPr>
        <w:t> </w:t>
      </w:r>
      <w:r w:rsidRPr="00975DAC">
        <w:rPr>
          <w:rFonts w:ascii="Calibri" w:eastAsia="Times New Roman" w:hAnsi="Calibri" w:cs="Calibri"/>
          <w:color w:val="1C283D"/>
          <w:lang w:eastAsia="tr-TR"/>
        </w:rPr>
        <w:t>  Aşağıda belirtilen niteliklerden en az birini taşıyan yapı veya yapılar için büyükşehir belediyesince silüet onayı zorunluluğu getirilebilir: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 Müstakil yapı adedi 30 veya daha fazla olan uygulamalar,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 Bir parselde toplam yapı inşaat alanı 60.000 m</w:t>
      </w:r>
      <w:r w:rsidRPr="00975DAC">
        <w:rPr>
          <w:rFonts w:ascii="Calibri" w:eastAsia="Times New Roman" w:hAnsi="Calibri" w:cs="Calibri"/>
          <w:color w:val="1C283D"/>
          <w:vertAlign w:val="superscript"/>
          <w:lang w:eastAsia="tr-TR"/>
        </w:rPr>
        <w:t>2</w:t>
      </w:r>
      <w:r w:rsidRPr="00975DAC">
        <w:rPr>
          <w:rFonts w:ascii="Calibri" w:eastAsia="Times New Roman" w:hAnsi="Calibri" w:cs="Calibri"/>
          <w:color w:val="1C283D"/>
          <w:lang w:eastAsia="tr-TR"/>
        </w:rPr>
        <w:t>’den fazla olan yapı veya yapılar topluluğu,</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c) Binanın herhangi bir cephesinden görünen en düşük kottaki bina yüksekliği 60,50 metreyi geçen yapılar.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lastRenderedPageBreak/>
        <w:t>(27)   Belediyece, büyüklüğü ve bazı özellikleri dolayısıyla uygun görülen yapıların projeleri, 1/100 ölçekli, ancak 1/50 ölçekli proje tekniğinde çizilmiş olarak istenir.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(28) </w:t>
      </w:r>
      <w:r w:rsidRPr="00975DAC">
        <w:rPr>
          <w:rFonts w:ascii="Calibri" w:eastAsia="Times New Roman" w:hAnsi="Calibri" w:cs="Calibri"/>
          <w:b/>
          <w:bCs/>
          <w:color w:val="1C283D"/>
          <w:lang w:eastAsia="tr-TR"/>
        </w:rPr>
        <w:t>(Ek:RG-01/3/2019-30701)</w:t>
      </w:r>
      <w:r w:rsidRPr="00975DAC">
        <w:rPr>
          <w:rFonts w:ascii="Calibri" w:eastAsia="Times New Roman" w:hAnsi="Calibri" w:cs="Calibri"/>
          <w:color w:val="1C283D"/>
          <w:lang w:eastAsia="tr-TR"/>
        </w:rPr>
        <w:t> Türkiye Bina Deprem Yönetmeliğinin eki “Deprem Etkisi Altında Binaların Tasarımı İçin Esaslar”ın 1.3 üncü maddesinde tanımlanan nitelikteki binaların deprem etkilerine karşı tasarımının, Bakanlıktan bu amaçla belge almış inşaat mühendislerinin gözetim ve kontrolünde yapılmış olması zorunludur.</w:t>
      </w: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Esaslı tadilat</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58 - </w:t>
      </w:r>
      <w:r w:rsidRPr="00975DAC">
        <w:rPr>
          <w:rFonts w:ascii="Calibri" w:eastAsia="Times New Roman" w:hAnsi="Calibri" w:cs="Calibri"/>
          <w:color w:val="1C283D"/>
          <w:lang w:eastAsia="tr-TR"/>
        </w:rPr>
        <w:t>(1)</w:t>
      </w:r>
      <w:r w:rsidRPr="00975DAC">
        <w:rPr>
          <w:rFonts w:ascii="Calibri" w:eastAsia="Times New Roman" w:hAnsi="Calibri" w:cs="Calibri"/>
          <w:b/>
          <w:bCs/>
          <w:color w:val="1C283D"/>
          <w:lang w:eastAsia="tr-TR"/>
        </w:rPr>
        <w:t> </w:t>
      </w:r>
      <w:r w:rsidRPr="00975DAC">
        <w:rPr>
          <w:rFonts w:ascii="Calibri" w:eastAsia="Times New Roman" w:hAnsi="Calibri" w:cs="Calibri"/>
          <w:color w:val="1C283D"/>
          <w:lang w:eastAsia="tr-TR"/>
        </w:rPr>
        <w:t>Mevcut yapının esaslı tamir ve tadili, yürürlükteki mevzuat hükümlerine aykırı olmaması şartı ile imar planı, bu Yönetmelik hükümleri ve diğer ilgili mevzuat hükümlerine uygun olarak yapılabilir. Ancak, ilave esaslı tamir ve tadil yapılabilmesi için ruhsat alınması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(2)Yapı ruhsatı alınmış olan yeni inşaat, ilave ve esaslı tadillerde, sonradan değişiklik yapılması istendiğinde mimari projenin yeniden tanzim edilmesi gereklidir. Bu değişiklik yapının statik ve tesisat esaslarında da değişiklik yapılmasını gerektirdiği takdirde istenen belgelerde de gerekli değişiklik yapılır. Yapı </w:t>
      </w:r>
      <w:r w:rsidRPr="00975DAC">
        <w:rPr>
          <w:rFonts w:ascii="Calibri" w:eastAsia="Times New Roman" w:hAnsi="Calibri" w:cs="Calibri"/>
          <w:color w:val="000000"/>
          <w:lang w:eastAsia="tr-TR"/>
        </w:rPr>
        <w:t>ruhsatına</w:t>
      </w:r>
      <w:r w:rsidRPr="00975DAC">
        <w:rPr>
          <w:rFonts w:ascii="Calibri" w:eastAsia="Times New Roman" w:hAnsi="Calibri" w:cs="Calibri"/>
          <w:color w:val="1C283D"/>
          <w:lang w:eastAsia="tr-TR"/>
        </w:rPr>
        <w:t> da bu projelerin tarihleri ve müelliflerin bilgileri yazılır.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Tadilat projeleri de ilgili idarece mühürlenip imzalanır.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İlave ve tadilat projeleri 5 takım olarak düzenlenerek</w:t>
      </w:r>
      <w:r w:rsidRPr="00975DAC">
        <w:rPr>
          <w:rFonts w:ascii="Calibri" w:eastAsia="Times New Roman" w:hAnsi="Calibri" w:cs="Calibri"/>
          <w:color w:val="00B0F0"/>
          <w:lang w:eastAsia="tr-TR"/>
        </w:rPr>
        <w:t> </w:t>
      </w:r>
      <w:r w:rsidRPr="00975DAC">
        <w:rPr>
          <w:rFonts w:ascii="Calibri" w:eastAsia="Times New Roman" w:hAnsi="Calibri" w:cs="Calibri"/>
          <w:color w:val="000000"/>
          <w:lang w:eastAsia="tr-TR"/>
        </w:rPr>
        <w:t>57</w:t>
      </w:r>
      <w:r w:rsidRPr="00975DAC">
        <w:rPr>
          <w:rFonts w:ascii="Calibri" w:eastAsia="Times New Roman" w:hAnsi="Calibri" w:cs="Calibri"/>
          <w:color w:val="1C283D"/>
          <w:lang w:eastAsia="tr-TR"/>
        </w:rPr>
        <w:t> nci maddedeki esaslara uygun olarak onaylanır.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Yapı ruhsatı gerekmeyen inşai faaliyetler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59 -</w:t>
      </w:r>
      <w:r w:rsidRPr="00975DAC">
        <w:rPr>
          <w:rFonts w:ascii="Calibri" w:eastAsia="Times New Roman" w:hAnsi="Calibri" w:cs="Calibri"/>
          <w:color w:val="1C283D"/>
          <w:lang w:eastAsia="tr-TR"/>
        </w:rPr>
        <w:t> (1) Basit tamir ve tadiller, balkonlarda yapılan açılır kapanır katlanır cam panel uygulamaları, korkuluk, pergola, çardak/kameriye ve benzerlerinin yapımı ile bölme duvar, bahçe duvarı, duvar kaplamaları, baca, saçak, çatı ve benzeri elemanların tamiri ve pencere değişimi ruhsata tabi değildir.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(2) Taşıyıcı sistemi etkilememek ve 634 sayılı Kanun uyarınca muvafakat alınmak kaydıyla; binalarda enerji kimlik belgesi sınıfı en az "C" olacak şekilde mesleki yeterlilik sertifikalı uygulayıcılar tarafından yapılacak ısı yalıtımı uygulamaları ile binanın kendi ihtiyacı için yapılacak güneş kaynaklı yenilenebilir enerji sistemleri ruhsata tabi değildir. Bunlara ait uygulama projelerinin hazırlanması ve fenni mesuliyetin üstlenildiğine dair taahhütname ile birlikte ilgili idareye sunulması, binanın projesindeki mimari görünüşlere bağlı kalınması ve idaresinden izin alınması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000000"/>
          <w:sz w:val="24"/>
          <w:szCs w:val="24"/>
          <w:lang w:eastAsia="tr-TR"/>
        </w:rPr>
      </w:pPr>
      <w:r w:rsidRPr="00975DAC">
        <w:rPr>
          <w:rFonts w:ascii="Calibri" w:eastAsia="Times New Roman" w:hAnsi="Calibri" w:cs="Calibri"/>
          <w:color w:val="000000"/>
          <w:lang w:eastAsia="tr-TR"/>
        </w:rPr>
        <w:t>   (3) Yapı ruhsatı başvurusu yapılan bir parselde, mimari projenin ilgili idaresince onaylanmasını müteakip, fenni mesul ve iş güvenliği sorumluluğunun üstlenilmesi, uygulamaların şantiye şefi tarafından yürütülmesi, yapı sahibi ve müteahhidi tarafından yapı ruhsatı alınmadan yapının inşasına başlamayacağına dair noter taahhütnamesi verilmesi kaydıyla, ruhsatı veren idarenin uygun görüşü ile kazı izni verilebilir. Bu iznin verilebilmesi için sorumluluğun üstlenildiğine dair hususun da fenni mesul ve şantiye şefi taahhütname ve sözleşmelerinde yer alması zorunludur. Ancak, kazı sahasında kazık, palplanş, istinat duvarı ve benzeri uygulamaların olması durumunda, bu yapıların projelerinin onaylanması ve ruhsatlandırılması zorunludur.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İstinat duvarları</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60 - </w:t>
      </w:r>
      <w:r w:rsidRPr="00975DAC">
        <w:rPr>
          <w:rFonts w:ascii="Calibri" w:eastAsia="Times New Roman" w:hAnsi="Calibri" w:cs="Calibri"/>
          <w:color w:val="1C283D"/>
          <w:lang w:eastAsia="tr-TR"/>
        </w:rPr>
        <w:t>(1) Parsel içinde istinat duvarı yapılması gereken hallerde, belediyenin ilgili biriminden istinat duvarı için, yanal yüzey alanı üzerinden ruhsat alınması mecburidir. Bu tür parsellerde yapılacak binalara istinat duvarı tamamlanmadan önce hiçbir şekilde yapı kullanma izni verilmez.</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Muvakkat yapı</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61 - </w:t>
      </w:r>
      <w:r w:rsidRPr="00975DAC">
        <w:rPr>
          <w:rFonts w:ascii="Calibri" w:eastAsia="Times New Roman" w:hAnsi="Calibri" w:cs="Calibri"/>
          <w:color w:val="1C283D"/>
          <w:lang w:eastAsia="tr-TR"/>
        </w:rPr>
        <w:t>(1) Uygulama imar planlarına göre tamamı veya bir kısmı umumi hizmetlere rastlayan yerler ile Kanunun 18 inci madde hükümleri tatbik olunmadan normal şartlarla yapı izni verilmeyen umumi hizmetlere ayrılan ve müracaat gününde 5 yıllık imar programına dâhil olmayan taşınmazlara, taşınmazın kamu eline geçişi sağlanıncaya kadar muvakkat yapı izni verilebilir.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İmar planlarında bulunup da, plana göre kapanması gereken yol ve çıkmaz sokak üzerinde bulunan gayrimenkullere, müracaat gününde 5 yıllık imar programına dâhil olmayan yerlerde muvakkat yapı izni verilebilir.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lastRenderedPageBreak/>
        <w:t>(3) İmar yoluna mahreci bulunmayan ve komşu parsellerin yapılaşmış olması nedeniyle tevhit imkânı kalmayan parsellerde irtifakla imar yoluna geçiş hakkı bulunması şartıyla; muvakkat yapı yapılabilir. Ancak, bitişiğinde bu parselle tevhidi mümkün olan yapılaşmamış parseller bulunuyor ise bu parsel diğer parsellerden herhangi biri ile tevhit edilerek yola cephe kazandırılmadıkça diğer parsellere de izin verilmez.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Muvakkat yapı izni, ilgili idare encümeni kararıyla verilir.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(5)  Yapı tamamlandığında geçici yapı kullanma izin belgesi alınarak kullanılır.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(6)  Muvakkat yapı izinleri en fazla 10 yıllık süre için verilir. Uygulama imar planının tatbik olunmaması durumunda bu süre, plan tatbik oluncaya kadar kendiliğinden uzar.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(7) Muvakkat yapıların, imar planına ve bulunduğu bölgenin özelliklerine göre hangi maksatla kullanılabileceği ilgili idare encümenince tayin ve tespit olunur.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(8) Yapı izni verilmeden önce; ilgili idare encümeni kararının tarih ve sayısı, muvakkatlık süresi, kullanım amacı ve gerekli yapılaşma bilgileri ile birlikte, tapu kaydına şerh edilmesi gereklidir. Muvakkatlık süresi, tapu kaydına şerh verildiği günden itibaren başlar.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(9) Yapı sahibince, muvakkat yapıyı, süresi sonunda veya imar planı tatbik olunduğunda ilgili idaresince tebliğ edildiği tarihten bir ay içerisinde yıkacağı ve maksadının dışında kullanmayacağı, hiçbir hak talebinde bulunmayacağı hususlarını içeren noter onaylı taahhütnamenin ilgili idaresine verilmeden muvakkat yapı izni düzenlenmez.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(10)Yasal süresi içinde yapı sahibince yıkılıp kaldırılmayan muvakkat yapılar ilgili idaresince yıkılarak kaldırılır. Yıkım masrafı % 20 fazlasıyla yapı sahibinden tahsil edilir.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(11) İmar planı ile kapanan yollarda, Kanunun ilgili hükümleri uygulanamadığı ve yapı yapılmasına müsait bir durum elde edilemediği takdirde, kamulaştırılıncaya kadar sahiplerince olduğu gibi kullanılmaya devam olunur.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(12) Muvakkat yapıların mümkün mertebe sökülebilir malzemeden ve buna uygun bir sistemle inşa edilmesi esastır.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(13)  Muvakkat yapılar tabii zeminden kotlandırılır.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(14)  Muvakkat yapılarda bodrum kat düzenlenemez.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(15) İmar planlarıyla veya afet nedeniyle yapı yapılması yasaklanan alanlarda muvakkat yapı yapılmasına izin verilmez.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(16)  Muvakkat yapıların toplam yapı inşaat alanı 250 m</w:t>
      </w:r>
      <w:r w:rsidRPr="00975DAC">
        <w:rPr>
          <w:rFonts w:ascii="Calibri" w:eastAsia="Times New Roman" w:hAnsi="Calibri" w:cs="Calibri"/>
          <w:color w:val="1C283D"/>
          <w:vertAlign w:val="superscript"/>
          <w:lang w:eastAsia="tr-TR"/>
        </w:rPr>
        <w:t>2</w:t>
      </w:r>
      <w:r w:rsidRPr="00975DAC">
        <w:rPr>
          <w:rFonts w:ascii="Calibri" w:eastAsia="Times New Roman" w:hAnsi="Calibri" w:cs="Calibri"/>
          <w:color w:val="1C283D"/>
          <w:lang w:eastAsia="tr-TR"/>
        </w:rPr>
        <w:t>’den, kat adedi 2’den ve bina yüksekliği 7.50 metreden fazla olamaz.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(17) Kamulaştırılması gerektiği halde kamulaştırma kararı alınmayan, uygulama imar planına göre üzerinde yapı yapılması mümkün olan taşınmazlarda, malikinin talebi üzerine ilgili yatırımcı kamu kuruluşunun izni ve projeler hakkında uygunluk görüşü alınarak özel tesis olarak işletilmek üzere yürürlükteki imar planının yapılaşma ve kullanım kararlarına uygun yapı inşa edilebilir. Planda idari tesis alanı, resmi kurum, resmi bina veya tesisler alanı olarak belirlenen alanlarda, büro ve hizmet binası yapılabilir. Bu durumda bu maddedeki azami ölçülere uyulma zorunluluğu aranmaz. Ancak, bu yapılarda kat irtifakı ve kat mülkiyeti tesis edilemez. Bu alanlar kamulaştırılırken üzerindeki yapılarla birlikte kamulaştırılarak hizmetin kesintisiz sürdürülmesi sağlanır.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Elektronik haberleşme istasyonları</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62 -</w:t>
      </w:r>
      <w:r w:rsidRPr="00975DAC">
        <w:rPr>
          <w:rFonts w:ascii="Calibri" w:eastAsia="Times New Roman" w:hAnsi="Calibri" w:cs="Calibri"/>
          <w:color w:val="1C283D"/>
          <w:lang w:eastAsia="tr-TR"/>
        </w:rPr>
        <w:t> (1) Kamuya ait umumi hizmet alanları ile ilgili idarelerin tasarrufu altındaki yol, otopark, yaya bölgesi gibi yerlerde kamu hizmetinin yürütülebilmesi ve iletişimin sürdürülebilmesi için gerekli tedbirler ile Bilgi Teknolojileri ve İletişim Kurumunun uygun görüşü alınmak suretiyle </w:t>
      </w:r>
      <w:r w:rsidRPr="00975DAC">
        <w:rPr>
          <w:rFonts w:ascii="Calibri" w:eastAsia="Times New Roman" w:hAnsi="Calibri" w:cs="Calibri"/>
          <w:b/>
          <w:bCs/>
          <w:color w:val="1C283D"/>
          <w:lang w:eastAsia="tr-TR"/>
        </w:rPr>
        <w:t>(Mülga ibare:RG-25/7/2019-30842)</w:t>
      </w:r>
      <w:r w:rsidRPr="00975DAC">
        <w:rPr>
          <w:rFonts w:ascii="Calibri" w:eastAsia="Times New Roman" w:hAnsi="Calibri" w:cs="Calibri"/>
          <w:color w:val="1C283D"/>
          <w:lang w:eastAsia="tr-TR"/>
        </w:rPr>
        <w:t> (...) elektronik haberleşme istasyonu kurulabilir.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w:t>
      </w:r>
      <w:r w:rsidRPr="00975DAC">
        <w:rPr>
          <w:rFonts w:ascii="Calibri" w:eastAsia="Times New Roman" w:hAnsi="Calibri" w:cs="Calibri"/>
          <w:b/>
          <w:bCs/>
          <w:color w:val="1C283D"/>
          <w:lang w:eastAsia="tr-TR"/>
        </w:rPr>
        <w:t>(Değişik:RG-30/9/2017- 30196)</w:t>
      </w:r>
      <w:r w:rsidRPr="00975DAC">
        <w:rPr>
          <w:rFonts w:ascii="Calibri" w:eastAsia="Times New Roman" w:hAnsi="Calibri" w:cs="Calibri"/>
          <w:b/>
          <w:bCs/>
          <w:color w:val="1C283D"/>
          <w:vertAlign w:val="superscript"/>
          <w:lang w:eastAsia="tr-TR"/>
        </w:rPr>
        <w:t> (2)</w:t>
      </w:r>
      <w:r w:rsidRPr="00975DAC">
        <w:rPr>
          <w:rFonts w:ascii="Calibri" w:eastAsia="Times New Roman" w:hAnsi="Calibri" w:cs="Calibri"/>
          <w:b/>
          <w:bCs/>
          <w:color w:val="1C283D"/>
          <w:lang w:eastAsia="tr-TR"/>
        </w:rPr>
        <w:t> </w:t>
      </w:r>
      <w:r w:rsidRPr="00975DAC">
        <w:rPr>
          <w:rFonts w:ascii="Calibri" w:eastAsia="Times New Roman" w:hAnsi="Calibri" w:cs="Calibri"/>
          <w:color w:val="1C283D"/>
          <w:lang w:eastAsia="tr-TR"/>
        </w:rPr>
        <w:t> Özel mülkiyete tabi arsa ve binalarda, fenni mesuliyet üstlenilmek ve Kanunun cezai hükümleri saklı kalmak, kat maliklerinin üçte ikisi ve gerekmesi halinde uygulamadan etkilendiği ilgili idaresince belirlenen bağımsız bölüm maliklerinin muvafakati alınmak, statik açıdan sakınca bulunmadığına dair inşaat mühendislerince hazırlanacak rapor ilgili idaresine sunulmak, bina estetiğini, görünümünü ve silueti olumsuz etkilememek kaydıyla Bilgi Teknolojileri ve İletişim Kurumunun uygun görüşü alınarak; </w:t>
      </w:r>
      <w:r w:rsidRPr="00975DAC">
        <w:rPr>
          <w:rFonts w:ascii="Calibri" w:eastAsia="Times New Roman" w:hAnsi="Calibri" w:cs="Calibri"/>
          <w:b/>
          <w:bCs/>
          <w:color w:val="1C283D"/>
          <w:lang w:eastAsia="tr-TR"/>
        </w:rPr>
        <w:t>(Mülga ibare:RG-25/7/2019-30842)</w:t>
      </w:r>
      <w:r w:rsidRPr="00975DAC">
        <w:rPr>
          <w:rFonts w:ascii="Calibri" w:eastAsia="Times New Roman" w:hAnsi="Calibri" w:cs="Calibri"/>
          <w:color w:val="1C283D"/>
          <w:lang w:eastAsia="tr-TR"/>
        </w:rPr>
        <w:t xml:space="preserve"> (...) elektronik haberleşme istasyonu kurulabilir. Bina cephelerinde bu fıkrada aranan şartlara ilave olarak, sadece </w:t>
      </w:r>
      <w:r w:rsidRPr="00975DAC">
        <w:rPr>
          <w:rFonts w:ascii="Calibri" w:eastAsia="Times New Roman" w:hAnsi="Calibri" w:cs="Calibri"/>
          <w:color w:val="1C283D"/>
          <w:lang w:eastAsia="tr-TR"/>
        </w:rPr>
        <w:lastRenderedPageBreak/>
        <w:t>anten ve anten aparatları monte edilmek, cepheye bitişik olmak, dış cephe kaplamasıyla benzer görünümde olmak ve anten boyları 1,55 metreyi geçmemek şartları da aranır. Fenni mesuliyet üstlenilmek ve Kanunun cezai hükümleri saklı kalmak kaydıyla, sabit elektronik haberleşme altyapısında kullanılan; saha dolabı, varlık noktası (PoP noktası), menhol, ankesörlü telefon ve bina içi anahtarlama ekipmanları, yapı ruhsatı ve yapı kullanma izni alınmadan kurulabilir.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 (3) Elektronik haberleşme istasyonları 5/11/2008 tarihli ve 5809 sayılı Elektronik Haberleşme Kanunu, 26/9/2011 tarihli ve 655 sayılı Ulaştırma, Denizcilik ve Haberleşme Bakanlığının Teşkilat ve Görevleri Hakkında Kanun Hükmünde Kararname ve ilgili diğer mevzuata göre kuruluş izni verilen alanda </w:t>
      </w:r>
      <w:r w:rsidRPr="00975DAC">
        <w:rPr>
          <w:rFonts w:ascii="Calibri" w:eastAsia="Times New Roman" w:hAnsi="Calibri" w:cs="Calibri"/>
          <w:b/>
          <w:bCs/>
          <w:color w:val="1C283D"/>
          <w:lang w:eastAsia="tr-TR"/>
        </w:rPr>
        <w:t>(Mülga ibare:RG-25/7/2019-30842)</w:t>
      </w:r>
      <w:r w:rsidRPr="00975DAC">
        <w:rPr>
          <w:rFonts w:ascii="Calibri" w:eastAsia="Times New Roman" w:hAnsi="Calibri" w:cs="Calibri"/>
          <w:color w:val="1C283D"/>
          <w:lang w:eastAsia="tr-TR"/>
        </w:rPr>
        <w:t> (...) kurulur.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Elektronik haberleşme istasyonlarının kurulabilmesi için, elektronik haberleşme hizmetinin gerekleri dikkate alınarak yer seçim belgesinin düzenlenmiş olması, yatayda ve düşeyde gerekli ve yeterli koruma mesafesinin bırakılması, koruyucu tedbirler alınması, tasarımının kent ve yapı estetiği ile uyumlu olması zorunludur.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(5) Yer seçim belgesi için gerekli belgelerin eksiksiz olarak idareye teslim edilmesinden ve ücretin ödenmesinden itibaren yirmi gün içerisinde verilmeyen yer seçim belgesi verilmiş sayılır. Büyükşehir sınırları içerisinde, yer seçim belgesi vermeye ve ücretini almaya büyükşehir belediyeleri yetkilidir.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(6)  Uygulamalar Bilgi Teknolojileri ve İletişim Kurumunun sorumluluğunda yürütülür.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(7) </w:t>
      </w:r>
      <w:r w:rsidRPr="00975DAC">
        <w:rPr>
          <w:rFonts w:ascii="Calibri" w:eastAsia="Times New Roman" w:hAnsi="Calibri" w:cs="Calibri"/>
          <w:b/>
          <w:bCs/>
          <w:color w:val="1C283D"/>
          <w:lang w:eastAsia="tr-TR"/>
        </w:rPr>
        <w:t>(Ek:RG-25/7/2019-30842) </w:t>
      </w:r>
      <w:r w:rsidRPr="00975DAC">
        <w:rPr>
          <w:rFonts w:ascii="Calibri" w:eastAsia="Times New Roman" w:hAnsi="Calibri" w:cs="Calibri"/>
          <w:color w:val="1C283D"/>
          <w:lang w:eastAsia="tr-TR"/>
        </w:rPr>
        <w:t>56 ncı maddede belirtilen istisnalar saklı kalmak kaydıyla, bu maddede belirtilen elektronik haberleşme istasyonlarından, betonarme ve kule tipi olanlar hariç diğerlerinin kurulumunda; Kanunun 44 üncü maddesinin I fıkrasının (d) bendinde belirtilen hüküm uyarınca bu maddede belirtilen uyulması gereken esaslar ve şartlar dâhilinde olmak ve çatılarda mahya kotunu geçmemek kaydıyla Kanunun 44 üncü maddesinin I fıkrasının (a) bendi hükmü uyarınca yapı ruhsatı aranmaz.</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Şantiye binaları</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63 - </w:t>
      </w:r>
      <w:r w:rsidRPr="00975DAC">
        <w:rPr>
          <w:rFonts w:ascii="Calibri" w:eastAsia="Times New Roman" w:hAnsi="Calibri" w:cs="Calibri"/>
          <w:color w:val="1C283D"/>
          <w:lang w:eastAsia="tr-TR"/>
        </w:rPr>
        <w:t>(1) Lüzum ve ihtiyaca göre belirli bir süre içinde yapılıp yıkılması gereken şantiye binaları bu Yönetmelikte belirlenen ölçülere tabi değildir. Şantiye binaları, yapı ruhsatı alınan parsellerde yapılır. Şantiye binası için ayrıca yapı ruhsat aranmaz. Ancak şantiye binasının inşaat tamamlandıktan sonra kullanılabilmesi için, şantiye binasına plan ve mevzuat kapsamında yapı ruhsatı ve yapı kullanma izni düzenlenmesi şarttır. Aksi halde şantiye binası yıktırılmadan esas binaya yapı kullanma izni düzenlenemez.</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Yapı kullanma izni</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64 –</w:t>
      </w:r>
      <w:r w:rsidRPr="00975DAC">
        <w:rPr>
          <w:rFonts w:ascii="Calibri" w:eastAsia="Times New Roman" w:hAnsi="Calibri" w:cs="Calibri"/>
          <w:color w:val="1C283D"/>
          <w:lang w:eastAsia="tr-TR"/>
        </w:rPr>
        <w:t> </w:t>
      </w:r>
      <w:r w:rsidRPr="00975DAC">
        <w:rPr>
          <w:rFonts w:ascii="Calibri" w:eastAsia="Times New Roman" w:hAnsi="Calibri" w:cs="Calibri"/>
          <w:i/>
          <w:iCs/>
          <w:color w:val="1C283D"/>
          <w:lang w:eastAsia="tr-TR"/>
        </w:rPr>
        <w:t>(1)</w:t>
      </w:r>
      <w:r w:rsidRPr="00975DAC">
        <w:rPr>
          <w:rFonts w:ascii="Calibri" w:eastAsia="Times New Roman" w:hAnsi="Calibri" w:cs="Calibri"/>
          <w:b/>
          <w:bCs/>
          <w:i/>
          <w:iCs/>
          <w:color w:val="1C283D"/>
          <w:lang w:eastAsia="tr-TR"/>
        </w:rPr>
        <w:t> </w:t>
      </w:r>
      <w:r w:rsidRPr="00975DAC">
        <w:rPr>
          <w:rFonts w:ascii="Calibri" w:eastAsia="Times New Roman" w:hAnsi="Calibri" w:cs="Calibri"/>
          <w:i/>
          <w:iCs/>
          <w:color w:val="1C283D"/>
          <w:lang w:eastAsia="tr-TR"/>
        </w:rPr>
        <w:t>Yapı tamamlandığında tamamının veya kısmen kullanılması mümkün kısımları tamamlandığında bu kısımlarının kullanılabilmesi için, mal sahibinin müracaatı üzerine yapı ruhsatını veren ilgili idareden izin alınması zorunludur. Bu iznin alınması için ilgili idareye yapılan başvuru dilekçesi ekinde, fenni mesullerin veya yapı denetim kuruluşlarının yapının ruhsat eki projelerine, fen ve sağlık kurallarına uygun olarak yapılıp yapılmadığını, mevzuata uygun malzeme kullanılıp kullanılmadığını belirten raporları, yetki belgesini haiz mimar, mühendis veya kuruluşlarca tanzim edilen enerji kimlik belgesi ile yapıya ilişkin fotoğrafları yer alır. </w:t>
      </w:r>
      <w:r w:rsidRPr="00975DAC">
        <w:rPr>
          <w:rFonts w:ascii="Calibri" w:eastAsia="Times New Roman" w:hAnsi="Calibri" w:cs="Calibri"/>
          <w:i/>
          <w:iCs/>
          <w:color w:val="1C283D"/>
          <w:vertAlign w:val="superscript"/>
          <w:lang w:eastAsia="tr-TR"/>
        </w:rPr>
        <w:t>(6)</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İlgili idareler, yapı kullanma izni işlemlerinde; uydu antenleri ve diğer haberleşme antenleri ile telefon, televizyon, kablo tv ve </w:t>
      </w:r>
      <w:r w:rsidRPr="00975DAC">
        <w:rPr>
          <w:rFonts w:ascii="Calibri" w:eastAsia="Times New Roman" w:hAnsi="Calibri" w:cs="Calibri"/>
          <w:b/>
          <w:bCs/>
          <w:color w:val="1C283D"/>
          <w:lang w:eastAsia="tr-TR"/>
        </w:rPr>
        <w:t>(Ek ibare:RG-30/9/2017- 30196)</w:t>
      </w:r>
      <w:r w:rsidRPr="00975DAC">
        <w:rPr>
          <w:rFonts w:ascii="Calibri" w:eastAsia="Times New Roman" w:hAnsi="Calibri" w:cs="Calibri"/>
          <w:b/>
          <w:bCs/>
          <w:color w:val="1C283D"/>
          <w:vertAlign w:val="superscript"/>
          <w:lang w:eastAsia="tr-TR"/>
        </w:rPr>
        <w:t> (2)</w:t>
      </w:r>
      <w:r w:rsidRPr="00975DAC">
        <w:rPr>
          <w:rFonts w:ascii="Calibri" w:eastAsia="Times New Roman" w:hAnsi="Calibri" w:cs="Calibri"/>
          <w:b/>
          <w:bCs/>
          <w:color w:val="1C283D"/>
          <w:lang w:eastAsia="tr-TR"/>
        </w:rPr>
        <w:t> </w:t>
      </w:r>
      <w:r w:rsidRPr="00975DAC">
        <w:rPr>
          <w:rFonts w:ascii="Calibri" w:eastAsia="Times New Roman" w:hAnsi="Calibri" w:cs="Calibri"/>
          <w:color w:val="1C283D"/>
          <w:lang w:eastAsia="tr-TR"/>
        </w:rPr>
        <w:t> </w:t>
      </w:r>
      <w:r w:rsidRPr="00975DAC">
        <w:rPr>
          <w:rFonts w:ascii="Calibri" w:eastAsia="Times New Roman" w:hAnsi="Calibri" w:cs="Calibri"/>
          <w:color w:val="1C283D"/>
          <w:u w:val="single"/>
          <w:lang w:eastAsia="tr-TR"/>
        </w:rPr>
        <w:t>fiberoptik</w:t>
      </w:r>
      <w:r w:rsidRPr="00975DAC">
        <w:rPr>
          <w:rFonts w:ascii="Calibri" w:eastAsia="Times New Roman" w:hAnsi="Calibri" w:cs="Calibri"/>
          <w:color w:val="1C283D"/>
          <w:lang w:eastAsia="tr-TR"/>
        </w:rPr>
        <w:t> internet gibi, sesli ve görüntülü haberleşme ve iletişim sistemlerine dair tesisatı, kullanıcıların aynı hizmeti aynı anda farklı kuruluşlardan sağlanmasına imkân veren çoklu sisteme uygun olarak ve görüntü ve haberleşme kirliliğine yol açmayacak şekilde tesis edilip edilmediğini, ticari binalarda standartlara uygun ve görüntü kirliliğine yol açmayacak şekilde tabela yeri bırakılıp bırakılmadığını, binalarda usulüne uygun atık ayrıştırma bacası yapılıp yapılmadığını, ilgili mevzuatına uygun olarak yenilenebilir enerji kaynaklarından faydalanılıp faydalanılmadığını, sitelerde gri su toplama havuzu, dış güvenlik kamerası tesisatı ve benzeri önlemlerin alınıp alınmadığını varsa projesini de dikkate alarak denetlemek zorundadır.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lastRenderedPageBreak/>
        <w:t>(3) </w:t>
      </w:r>
      <w:r w:rsidRPr="00975DAC">
        <w:rPr>
          <w:rFonts w:ascii="Calibri" w:eastAsia="Times New Roman" w:hAnsi="Calibri" w:cs="Calibri"/>
          <w:b/>
          <w:bCs/>
          <w:color w:val="1C283D"/>
          <w:lang w:eastAsia="tr-TR"/>
        </w:rPr>
        <w:t>(Değişik:RG-27/12/2019-30991)</w:t>
      </w:r>
      <w:r w:rsidRPr="00975DAC">
        <w:rPr>
          <w:rFonts w:ascii="Calibri" w:eastAsia="Times New Roman" w:hAnsi="Calibri" w:cs="Calibri"/>
          <w:color w:val="1C283D"/>
          <w:lang w:eastAsia="tr-TR"/>
        </w:rPr>
        <w:t> Mal sahibinin yapı kullanma izni müracaatı üzerine ruhsat vermeye yetkili idare, ayrıca bir başvuru aramaksızın yapının ruhsat ve eklerine, fen ve sağlık kurallarına uygun olarak tamamlanıp tamamlanmadığını belirler.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Yapının mevzuata uygun bulunması halinde, 30 gün içinde yapı kullanma izin belgesi düzenlenir. Aksi halde, eksikliklerinin tamamlanarak yapının mevzuata uygun hale getirilmesi istenir. Eksikliklerin tamamlanmasından sonra, aynı süreç izlenerek yapı kullanma izin belgesi düzenlenip, yapı kullanma izni verilir. Yapı kullanma izin belgesinin birer örneği, mal sahibi ve/veya sahiplerine, yapının müteahhidine ve fenni mesullere verilir.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(5) Yapının kısmen kullanılması mümkün olan kısımlarına yapı kullanma izni düzenlenebilmesi için, bu bölümlere hizmet veren ortak kullanım alanlarının tamamlanmış ve kullanılabilir olması ve yapıda mevzuata aykırılığın bulunmaması şarttır.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(6) Yapı kullanma izninin verildiği tarih, yapının tamamlandığı tarihtir. 5 yıllık ruhsat süresi içinde yapı kullanma izninin düzenlenmesi gerekir. Aksi halde, 54 üncü </w:t>
      </w:r>
      <w:r w:rsidRPr="00975DAC">
        <w:rPr>
          <w:rFonts w:ascii="Calibri" w:eastAsia="Times New Roman" w:hAnsi="Calibri" w:cs="Calibri"/>
          <w:color w:val="000000"/>
          <w:lang w:eastAsia="tr-TR"/>
        </w:rPr>
        <w:t>maddedeki hükümler uygulanır.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(7) Kullanma izni verilmeyen ve alınmayan yapılar elektrik, su, kanalizasyon, haberleşme ve benzeri hizmetlerden ve tesislerden faydalanamazlar. Bu hizmetlerden yararlanılması durumunda hizmeti veren idare sorumludur. Kısmi yapı kullanma iznine bağlanan yapının yalnızca bu bölümleri bu hizmetlerden yararlandırılır.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(8)  Mücavir alan dışında kalan ve yapı inşaat alanı 1000 m</w:t>
      </w:r>
      <w:r w:rsidRPr="00975DAC">
        <w:rPr>
          <w:rFonts w:ascii="Calibri" w:eastAsia="Times New Roman" w:hAnsi="Calibri" w:cs="Calibri"/>
          <w:color w:val="1C283D"/>
          <w:vertAlign w:val="superscript"/>
          <w:lang w:eastAsia="tr-TR"/>
        </w:rPr>
        <w:t>2</w:t>
      </w:r>
      <w:r w:rsidRPr="00975DAC">
        <w:rPr>
          <w:rFonts w:ascii="Calibri" w:eastAsia="Times New Roman" w:hAnsi="Calibri" w:cs="Calibri"/>
          <w:color w:val="1C283D"/>
          <w:lang w:eastAsia="tr-TR"/>
        </w:rPr>
        <w:t>’den az olan binalar hariç diğer binalarda binanın enerji performansını değiştirecek her türlü tadilatın sonunda binanın enerji performansını ortaya koyan enerji kimlik belgesinin yeniden düzenlenmesi zorunludur. Enerji kimlik belgesi düzenlenmemiş binalarda yapılacak tadilatlarda ve ruhsata tabi olmasına rağmen ruhsat alınmaksızın inşa edilen yapılara Kanunun 32 nci maddesi kapsamındaki ruhsat ve yapı kullanma izni işlemlerinde de enerji kimlik belgesi düzenlenmesi şarttır.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(9)  Merkezi ısıtma sistemine sahip binaların ısıtma tesisatı projelerinde termostatik vanalar, oda termostatları ve sıcaklık sensörleri gibi merkezi veya lokal ısı veya sıcaklık kontrol cihazları ile projenin gereğine göre ısı sayaçları veya ısı ölçer gibi ısınma maliyetlerinin ısı kullanım miktarına bağlı olarak paylaşımını sağlayan sistemlere yer verilmesi zorunlu olup, buna aykırı olarak hazırlanan projeler ilgili mercilerce onaylanmaz, yapı ruhsatı ve yapı kullanma izni verilmez. Bu sistemlerin tesis edilmediği merkezi ısıtma sistemine sahip mevcut </w:t>
      </w:r>
      <w:r w:rsidRPr="00975DAC">
        <w:rPr>
          <w:rFonts w:ascii="Calibri" w:eastAsia="Times New Roman" w:hAnsi="Calibri" w:cs="Calibri"/>
          <w:color w:val="000000"/>
          <w:lang w:eastAsia="tr-TR"/>
        </w:rPr>
        <w:t>binalarda 57 nci </w:t>
      </w:r>
      <w:r w:rsidRPr="00975DAC">
        <w:rPr>
          <w:rFonts w:ascii="Calibri" w:eastAsia="Times New Roman" w:hAnsi="Calibri" w:cs="Calibri"/>
          <w:color w:val="1C283D"/>
          <w:lang w:eastAsia="tr-TR"/>
        </w:rPr>
        <w:t>madde kapsamında ilgili mühendislerce; binanın tesisatlarının ve enerji performansının, bu sistemin kurulmasına uygun olup olmadığına ve fen ve sağlık kurallarına uygunluğuna dair rapor düzenlenmeden uygun hale getirilmesine ve bu sistemin kurulmasına ilişkin tesisat projeleri hazırlanarak ilgili idarelerce onaylanmadan bu amaçla yapılacak tadilat ruhsatı talepleri karşılanmaz. Bireysel ısınma sisteminden merkezi ısıtma sistemine dönüştürülen binalarda da bu hüküm uygulanır. Bu işlerin yaptırılmasında 634 sayılı Kanun hükümleri çerçevesinde bina veya toplu yapı kat malikleri kurulu yetkili ve sorumludur.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(10)   Bir parselde birden fazla bina bulunması halinde, bir kısım binalarda ruhsat eki projelerine aykırılıkların bulunması, aykırılık içermeyen binalara yapı kullanma izin belgesi düzenlenmesine engel değildir.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(11) Yapı, ruhsat ve eki projelere uygun olarak tamamlandığında yapı kullanma izni düzenlenmesi aşamasında tüm parsel maliklerinin muvafakati aranmaz.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 xml:space="preserve">(12)  Yapının ruhsat ve eki projelerine uygun olarak yasal süresi içinde tamamlandığı ilgili idare tarafından fenni mesuller ve yapı sahibi ile birlikte belgelenmiş ise, yapı kullanma izin belgesi düzenlenmeden önce yapı müteahhidinin, şantiye şefinin, mimari proje müellifinin vefat etmesi, mahkûmiyet ve benzeri nedenlerle kendisine ulaşılamadığı veya yapının yapı kullanma izni almasına engel haklı bir gerekçe göstermeksizin imzadan imtina ettiği durumlarda; yapı kullanma izin belgesinde ilgili bölümlere yapı müteahhidinin, şantiye şefinin, mimari proje müellifinin bilgileri kaydedilerek imzaları olmadan yapı kullanma izin belgesi düzenlenir ve bu kişiler, haklarında işlem yapılmak üzere ilgili meslek odasına bildirilir. Bu durumda daha önce ilgili idare tarafından verilmiş iskâna uygunluk raporu, süresi içinde yapılan yapı kullanma izin belgesi başvurusuna ilişkin belgeler, ilgililere ulaşılamadığına dair belgeler ve bunlarla yapılan sözleşmeler ruhsat dosyasında bulunmak </w:t>
      </w:r>
      <w:r w:rsidRPr="00975DAC">
        <w:rPr>
          <w:rFonts w:ascii="Calibri" w:eastAsia="Times New Roman" w:hAnsi="Calibri" w:cs="Calibri"/>
          <w:color w:val="1C283D"/>
          <w:lang w:eastAsia="tr-TR"/>
        </w:rPr>
        <w:lastRenderedPageBreak/>
        <w:t>zorundadır. Yapı kullanma izin belgesinde müteahhidin, şantiye şefinin, mimari proje müellifinin imzasının bulunmaması, sorumluluklarını ortadan kaldırmaz.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(13)  Fenni mesuller uzmanlık alanlarına göre yapı kullanma izin belgesini imzalamak zorundadır. Yapının ruhsat ve eki projelerine uygun olarak yasal süresi içinde tamamlandığı belgelenmesine rağmen, haklı bir gerekçe göstermeksizin kanunla verilen görevi olan yapı kullanma izin belgesinin imzalanmasından imtina eden fenni mesuller hakkında Kanunun 42 nci maddesine göre işlem tesis edilir.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Yapı kullanma izinlerinde başvuru sahibinden bilgi ve belge istenmesine ilişkin esaslar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65 - </w:t>
      </w:r>
      <w:r w:rsidRPr="00975DAC">
        <w:rPr>
          <w:rFonts w:ascii="Calibri" w:eastAsia="Times New Roman" w:hAnsi="Calibri" w:cs="Calibri"/>
          <w:color w:val="1C283D"/>
          <w:lang w:eastAsia="tr-TR"/>
        </w:rPr>
        <w:t>(1) Yapı kullanma izinlerine ilişkin başvurularda, başvuru sahibinin dilekçesi veya idare tarafından hazırlanmış matbu form ile yapının ruhsat ve eklerine uygun olduğuna, uygun malzeme kullanılıp kullanılmadığına ve yapının kullanılmasında fen ve sağlık bakımından mahsur görülmediğine ilişkin fenni mesul veya yapı denetim kuruluşu raporları ile birlikte enerji kimlik belgesi ve yapının fotoğrafları dışında herhangi bir belge istenmez.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Yapı kullanma izni vermeye yetkili idarenin görevi gereği kendisinde bulunan bilgi ve belgeler ile daha önce başvuru sahibinden alınarak kurum kayıtlarına aktarılan ve değişmediği başvuru sahibi tarafından beyan edilen belgeler yeniden istenmez.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(3)Diğer idarelerin elektronik ortamda paylaşıma açtığı bilgi ve belgeler, başvuru sahibinden istenmez. Ancak, bu bilgi ve belgelere kolayca erişim için gerekli bilgiler istenebilir.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Yapı ruhsatına ilişkin bilgilerin Kimlik Paylaşım Sisteminde (KPS) bulunması halinde söz konusu bilgiler buradan temin edilir. KPS üzerinden erişilebilen bilgiler yapı sahipleri veya vekillerinden istenmez.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(5) Yapı kullanma izin belgesi verilmesine ilişkin işlemler sırasında ilgili yapıya ait numarataj veya kanal bağlantısı yapılmasına ilişkin bilgilere ihtiyaç duyulması halinde bu bilgiler belediyelerin numarataj veya kanal işlemlerinden sorumlu birim veya kurumları tarafından ilgili idareye elektronik ortamda sunulur.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(6) Başvuru sahiplerinden numarataj veya kanal işlemlerine ilişkin belge istenmez. Belediyelerin numarataj ve kanal işlemlerinden sorumlu birim veya kurumları söz konusu bilgileri elektronik ortamda kayıt altına almakla ve yapı kullanma izni vermeye yetkili idarelerle paylaşmakla yükümlüdür.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(7)  Yapı kullanma izni vermeye yetkili idarece, birinci fıkrada belirtilenler haricinde başvuru sahibinden; kullanılan malzemenin irsaliye ve faturası, doğalgaz uygunluk belgesi, yangın güvenlik (itfaiye) raporu, sığınak raporu, emlak alım vergisi ve ilişik kesme belgesi, yapı denetim kuruluşu tarafından gerçekleştirilen temel, toprak ve ısı yalıtım vizeleri başta olmak üzere herhangi bir vize işlemi için ilgili idarece hazırlanacak onay belgesi, çevre düzenine ilişkin yazı, işgaliye borcu olmadığına ilişkin yazı, vergi dairelerinden vergi borcu olmadığına ilişkin belge, belediye tarafından alınan vergi ve harçların makbuzları ve buna benzer belgeler de istenmez.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(8) İlgili idareler, bu maddede yapı kullanma izin belgesi için öngörülen elektronik ortamda veri paylaşımına ilişkin tedbirleri almak ve bu verileri yapı kullanma izni vermeye yetkili idarelerin erişimine açmakla yükümlüdür.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Mimari estetik komisyonları</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66 - </w:t>
      </w:r>
      <w:r w:rsidRPr="00975DAC">
        <w:rPr>
          <w:rFonts w:ascii="Calibri" w:eastAsia="Times New Roman" w:hAnsi="Calibri" w:cs="Calibri"/>
          <w:color w:val="1C283D"/>
          <w:lang w:eastAsia="tr-TR"/>
        </w:rPr>
        <w:t>(1) Bu Yönetmelik esaslarına göre kurulan komisyonun çalışma usul ve esasları idarece belirlenir.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Komisyon beş uzmandan teşkil eder, salt çoğunlukla toplanır, kararlar oyçokluğu ile alınır.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İlgili idareler, gerekmesi halinde ilgili kamu kuruluşlarının da katılımıyla, uzmanlardan oluşan mimari estetik komisyonları kurar. Komisyon idare bünyesindeki en az biri mimar olmak üzere inşaat mühendisi, peyzaj mimarı, sanat tarihçisi, şehir plancısı ve harita mühendisinden oluşur.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Komisyonun gündemi ilgili idarece belirlenir ve Komisyon başkanı idare tarafından görevlendirilir.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lastRenderedPageBreak/>
        <w:t>(5)  Komisyonca özgün fikir ifade etmediği karara bağlanan projelerde farklı bir müellif tarafından yapılacak değişikliklerde bütün sorumluluk değişiklik projesini yaptıranlar ve projeyi hazırlayan müelliflerde olmak üzere idarelerce ayrıca önceki müelliflerin görüşü aranmaz.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(6)  Komisyon; organize sanayi bölge müdürlükleri hariç, büyükşehirlerde büyükşehir belediyeleri ve büyükşehir belediyesinin 10/7/2004 tarihli ve 5216 sayılı Büyükşehir Belediyesi Kanunundan gelen yetkileri saklı kalmak kaydıyla ilçe belediyeleri, büyükşehir olmayan illerde il, ilçe belediyeleri ve ilgili diğer idareler bünyesinde kurulur.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(7)  Müdürlükler bünyesinde Valilik onayı ile oluşturulan komisyonlar görev yapar.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(8) Komisyonca özgün fikir ifade ettiği, ancak eserin bütünlüğünü bozmadığı ve estetik görünümünü değiştirmediği teknik, yönetsel amaçlar ve kullanım amacı nedeniyle zorunlu olduğuna mimari estetik komisyonu tarafından karar verilen değişiklikler müellifinin izni alınmaksızın yapılabilir. Bu durumda ilk müellif tarafından talep edilebilecek telif ücreti; proje sözleşmesinde belirlenen veya fatura edilen bedelin, sözleşmede belirlenmemesi veya fatura edilmemesi halinde ilgili meslek odasınca belirlenen mimari proje asgari hizmet bedelinin, tamamlanan yapılarda % 20’sini, inşaatı süren yapılarda ise % 15’ini geçemez.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(9)  Kamu kurum ve kuruluşlarınca birbirinden farklı konut, eğitim, sağlık, güvenlik ve sanayi tesisi gibi yatırımlara ilişkin hazırlanan tip projelerin fikir ve sanat eseri telif hakkı, ilgili kamu kurum ve kuruluşuna aittir.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i/>
          <w:iCs/>
          <w:color w:val="1C283D"/>
          <w:lang w:eastAsia="tr-TR"/>
        </w:rPr>
        <w:t>(10) </w:t>
      </w:r>
      <w:r w:rsidRPr="00975DAC">
        <w:rPr>
          <w:rFonts w:ascii="Calibri" w:eastAsia="Times New Roman" w:hAnsi="Calibri" w:cs="Calibri"/>
          <w:b/>
          <w:bCs/>
          <w:i/>
          <w:iCs/>
          <w:color w:val="1C283D"/>
          <w:lang w:eastAsia="tr-TR"/>
        </w:rPr>
        <w:t>(Değişik:RG-25/7/2019-30842)</w:t>
      </w:r>
      <w:r w:rsidRPr="00975DAC">
        <w:rPr>
          <w:rFonts w:ascii="Calibri" w:eastAsia="Times New Roman" w:hAnsi="Calibri" w:cs="Calibri"/>
          <w:i/>
          <w:iCs/>
          <w:color w:val="1C283D"/>
          <w:lang w:eastAsia="tr-TR"/>
        </w:rPr>
        <w:t> Bu Yönetmelik kapsamında müellif ile akdedilen proje sözleşmesinde fikir ve sanat eseri telif hakkının devrine ilişkin hükmün yer alması zorunludur. </w:t>
      </w:r>
      <w:r w:rsidRPr="00975DAC">
        <w:rPr>
          <w:rFonts w:ascii="Calibri" w:eastAsia="Times New Roman" w:hAnsi="Calibri" w:cs="Calibri"/>
          <w:i/>
          <w:iCs/>
          <w:color w:val="1C283D"/>
          <w:vertAlign w:val="superscript"/>
          <w:lang w:eastAsia="tr-TR"/>
        </w:rPr>
        <w:t>(7)</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(11)   Umumî binaların mimari estetik komisyonunca fonksiyonu ve özelliği gereği farklılık arz ettiğine dair karar altına alınanları ile sanayi bölgelerindeki yapı ve tesislerde planda belirlenmemişse bu Yönetmelikte benzer binalar için yer verilenler dışında kalan iç ölçülere tabi olunması zorunlu değildir.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(12)   Komisyon tarafından getirilecek kurallar engelliler ile ilgili erişilebilirlik standartlarına aykırı olamaz.</w:t>
      </w:r>
    </w:p>
    <w:p w:rsidR="00975DAC" w:rsidRPr="00975DAC" w:rsidRDefault="00975DAC" w:rsidP="00975DAC">
      <w:pPr>
        <w:shd w:val="clear" w:color="auto" w:fill="FFFFFF"/>
        <w:spacing w:after="0" w:line="240" w:lineRule="auto"/>
        <w:ind w:left="709"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ind w:firstLine="567"/>
        <w:jc w:val="center"/>
        <w:rPr>
          <w:rFonts w:ascii="Calibri" w:eastAsia="Times New Roman" w:hAnsi="Calibri" w:cs="Calibri"/>
          <w:color w:val="1C283D"/>
          <w:lang w:eastAsia="tr-TR"/>
        </w:rPr>
      </w:pPr>
      <w:r w:rsidRPr="00975DAC">
        <w:rPr>
          <w:rFonts w:ascii="Calibri" w:eastAsia="Times New Roman" w:hAnsi="Calibri" w:cs="Calibri"/>
          <w:b/>
          <w:bCs/>
          <w:color w:val="1C283D"/>
          <w:lang w:eastAsia="tr-TR"/>
        </w:rPr>
        <w:t>YEDİNCİ BÖLÜM</w:t>
      </w:r>
    </w:p>
    <w:p w:rsidR="00975DAC" w:rsidRPr="00975DAC" w:rsidRDefault="00975DAC" w:rsidP="00975DAC">
      <w:pPr>
        <w:shd w:val="clear" w:color="auto" w:fill="FFFFFF"/>
        <w:spacing w:after="0" w:line="240" w:lineRule="auto"/>
        <w:ind w:firstLine="567"/>
        <w:jc w:val="center"/>
        <w:rPr>
          <w:rFonts w:ascii="Calibri" w:eastAsia="Times New Roman" w:hAnsi="Calibri" w:cs="Calibri"/>
          <w:color w:val="1C283D"/>
          <w:lang w:eastAsia="tr-TR"/>
        </w:rPr>
      </w:pPr>
      <w:r w:rsidRPr="00975DAC">
        <w:rPr>
          <w:rFonts w:ascii="Calibri" w:eastAsia="Times New Roman" w:hAnsi="Calibri" w:cs="Calibri"/>
          <w:b/>
          <w:bCs/>
          <w:color w:val="1C283D"/>
          <w:lang w:eastAsia="tr-TR"/>
        </w:rPr>
        <w:t>Denetime Dair Hükümler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Bakanlığın denetim yetkisi</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000000"/>
          <w:lang w:eastAsia="tr-TR"/>
        </w:rPr>
        <w:t>MADDE 67 </w:t>
      </w:r>
      <w:r w:rsidRPr="00975DAC">
        <w:rPr>
          <w:rFonts w:ascii="Calibri" w:eastAsia="Times New Roman" w:hAnsi="Calibri" w:cs="Calibri"/>
          <w:b/>
          <w:bCs/>
          <w:color w:val="1C283D"/>
          <w:lang w:eastAsia="tr-TR"/>
        </w:rPr>
        <w:t>- </w:t>
      </w:r>
      <w:r w:rsidRPr="00975DAC">
        <w:rPr>
          <w:rFonts w:ascii="Calibri" w:eastAsia="Times New Roman" w:hAnsi="Calibri" w:cs="Calibri"/>
          <w:color w:val="1C283D"/>
          <w:lang w:eastAsia="tr-TR"/>
        </w:rPr>
        <w:t>(1) Bakanlık; ilgili idareler, kamu kurum ve kuruluşları ile gerçek ve tüzel kişiler tarafından yapılan veya onaylanan mekânsal planları, harita ve parselasyon planlarını, etüt ve projeleri, yapı ruhsatı ve yapı kullanma izin belgelerini, enerji kimlik belgelerini incelemeye, varsa tespit edilen mevzuata aykırılıkları süre vererek verilen süre içinde düzeltmek üzere ilgili idarelere veya kamu kurum ve kuruluşlarına bildirmeye yetkilidir.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İlgililer tarafından birinci fıkrada sayılan belgelerdeki mevzuata aykırılıklar Bakanlıkça belirtildiği şekilde giderilerek Kanuna uygun hale getirilmezse Bakanlık bu belgelerdeki aykırılıkları gidererek mevzuata uygun hale getirmeye yönelik değişiklik yapmaya ve onaylamaya yetkilidir.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Bakanlık yapı ruhsatı alınarak inşa edilen yapıları ve bu yapılarda kullanılan yapı malzemelerini standartlara uygunluk bakımından denetlemeye yetkilidir.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Bakanlıkça yapılan denetim sonucunda ruhsat ve eklerine aykırı olduğu veya standartlara aykırı yapı malzemesi kullanıldığı tespit olunan yapılar, Kanunun 32 nci maddesi kapsamında işlem tesis edilmek üzere ve süre verilerek ilgili idareye bildirilir.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(5) İlgili idarelerce, verilen süre içinde yapı tatil tutanağı tanzim edilmez ve yapı mühürlenmez ise veya Kanunda belirtilen süre içinde yapı mevzuata uygun hale getirilmez ise Bakanlık mevzuata aykırı yapılar hakkında Kanunun 32 nci maddesine göre işlem tesis etmek suretiyle, yapı tatil tutanağı tanzim etmeye, mühürlemeye, yıkım kararı almaya ve yıkımın valiliklerce gerçekleştirilmesini sağlamaya, ilgililer hakkında Kanunun 42 nci maddesine göre idari yaptırım kararı vermeye ve idari müeyyideleri uygulamaya yetkilidir.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lastRenderedPageBreak/>
        <w:t>(6)  Yapı tatil tutanağı tanzim etme, mühürleme ve yıkım kararına ilişkin rapor düzenleme işleri ile denetlemeye ilişkin görevler, Bakanlığın merkez ve taşra teşkilatında, denetçi belgesini haiz personel tarafından gerçekleştirilir.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(7) İlgililer Bakanlık denetçileri tarafından istenilen her türlü bilgi ve belgeyi, istenilen süre içerisinde vermek zorundadırlar.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Fenni mesuliyet</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68 - </w:t>
      </w:r>
      <w:r w:rsidRPr="00975DAC">
        <w:rPr>
          <w:rFonts w:ascii="Calibri" w:eastAsia="Times New Roman" w:hAnsi="Calibri" w:cs="Calibri"/>
          <w:color w:val="1C283D"/>
          <w:lang w:eastAsia="tr-TR"/>
        </w:rPr>
        <w:t>(1) Fenni mesuliyet hizmetlerinin yürütülmesi ile ilgililerin </w:t>
      </w:r>
      <w:r w:rsidRPr="00975DAC">
        <w:rPr>
          <w:rFonts w:ascii="Calibri" w:eastAsia="Times New Roman" w:hAnsi="Calibri" w:cs="Calibri"/>
          <w:color w:val="000000"/>
          <w:lang w:eastAsia="tr-TR"/>
        </w:rPr>
        <w:t>sicillerinin tutulmasına dair esaslar aşağıda belirlenmiştir.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Fenni mesuller, 57 nci maddede belirtilen esaslara göre düzenlenen ruhsat eki projelerin uygulanmasının denetimi için mal sahibi veya vekili tarafından belirlenir ve ilgili idareye karşı görevli ve sorumludurlar.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(3)  Proje ile ilgili sorumluluk; proje müellifine ait olmak üzere yapının fenni mesuliyeti, konusu, ilgisi ve yapım aşamasına göre mimar, inşaat, makina ve elektrik mühendisleri tarafından ayrı ayrı yürütülür.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Proje ile ilgili sorumluluğu bulunanların faaliyetleri Ek-2, Ek-4, Ek-5, Ek-6 ve Ek-7’de yer alan formlar kullanılarak kayıt altına alınır. Ayrıca idare varsa ek projelerin fenni mesuliyetini, konusuna göre ilgili meslek adamlarının üstlenmesini ister.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(5)  Fenni mesuller unvanına ve eğitimine göre, yapının kanuna, plana, ilgili yönetmeliklere ve diğer mevzuat hükümlerine, fen, sanat, sağlık kurallarına, ruhsat eki projelerine, TSE standartlarına, teknik şartnamelere uygun yapılıp yapılmadığını denetleyeceğine dair Ek-1’de yer alan taahhütnameyi ilgili idareye vermek zorundadır.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(6)  Taahhütnamede fenni mesul ile mal sahibi arasında yapılan sözleşmede belirlenen fenni mesuliyet bitiş süresine ilişkin bilginin yer alması gerekir.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(7)  Ayrıca, noter tasdikli imza sirküleri, sosyal güvenlik numarası ve vergi kimlik numarası da idareye verilir.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(8)  İdare; aynı zamanda, kanuna ve mevzuata aykırı uygulama nedeniyle süreli olarak faaliyetleri kısıtlanan fenni mesullerin bu durumu hakkında bilgilenmek ve aşağıda belirlenen inşaat alanı sınırlamalarının denetimini sağlamak üzere, ilgili fenni mesulce düzenlenen, sicil durum taahhütnamesini ve fenni mesuliyet üstlenilen işin adı ile fenni mesulün üzerinde bulunan fenni mesuliyete ilişkin inşaat alanını (m</w:t>
      </w:r>
      <w:r w:rsidRPr="00975DAC">
        <w:rPr>
          <w:rFonts w:ascii="Calibri" w:eastAsia="Times New Roman" w:hAnsi="Calibri" w:cs="Calibri"/>
          <w:color w:val="1C283D"/>
          <w:vertAlign w:val="superscript"/>
          <w:lang w:eastAsia="tr-TR"/>
        </w:rPr>
        <w:t>2</w:t>
      </w:r>
      <w:r w:rsidRPr="00975DAC">
        <w:rPr>
          <w:rFonts w:ascii="Calibri" w:eastAsia="Times New Roman" w:hAnsi="Calibri" w:cs="Calibri"/>
          <w:color w:val="1C283D"/>
          <w:lang w:eastAsia="tr-TR"/>
        </w:rPr>
        <w:t>) belirtir belgeyi ister.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(9)   İlgili meslek odaları, 6235 sayılı Kanunun 26 ncı maddesinin birinci fıkrasının (ç) ve (d) bentlerine istinaden aynı Kanunun 27 nci maddesi uyarınca Türk Mühendis ve Mimar Odaları Birliği Yüksek Haysiyet Divanı tarafından on beş günden altı aya kadar serbest sanat icrasından men’i veya Odadan ihraç kararı alınan veya istifa ederek üyeliğini veya büro tescilini sona erdiren veya adına büro tescili bulunup vefat eden üyelerini derhal merkez yapı denetim komisyonu ile bütün ilgili yerlere ve kuruluşlara elektronik ortamda bildirir. Bu bilgilerin aynı zamanda Bakanlığa yazılı olarak gönderilmesi zorunludur. İlgili idareler, mimar ve mühendislerin kısıtlılık durumunu Bakanlığın yapı denetim sisteminden kontrol ederek yapı ruhsatı ve yapı kullanma izin belgelerini düzenler.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(10)   Fenni mesul mimar ve mühendislerce denetim görevi üstlenilen yapıların alanına ilişkin kayıtlar, bu kişilerin büro tescillerinin yapıldığı ilde yer alan Bakanlık taşra teşkilatı tarafından tutulur. İlgili idareler bu kişilerce denetimi üstlenilen yapılara ilişkin yapı ruhsatı ve yapı kullanma izin belgelerinin bir örneğini düzenlendiği tarihten itibaren en geç 6 iş günü içinde bu kişilerin kaydının bulunduğu ilin Bakanlık taşra teşkilatına gönderir.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(11)   Bakanlık taşra teşkilatı fenni mesuliyete ilişkin yapı inşaat alanı sınırlamasının ve mesafenin kontrolünü, bu maddenin yürürlüğe girdiği tarihten başlamak üzere kayıtlarına giren yapı ruhsatı ile bu ruhsata istinaden düzenlenen yapı kullanma izin belgelerini veya fenni mesul sözleşmelerini veya istifa dilekçelerini dikkate alarak gerçekleştirirler. Bakanlık denetime yönelik fenni mesuliyetin izlenmesine ilişkin olarak elektronik ortamda denetim sistemi kurar.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(12)   Fenni mesulün, yapının bulunduğu il sınırları içinde ikamet etmesi esastır. Farklı bir ilde fenni mesuliyet üstlenilebilmesi için ilgili idarenin uygun görmesi ve yapı yeri ile fenni mesulün işyeri arasındaki mesafenin en fazla 200 km olması gerekir.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lastRenderedPageBreak/>
        <w:t>(13)   Fenni mesullerden, mimar veya inşaat mühendisi 30.000 m</w:t>
      </w:r>
      <w:r w:rsidRPr="00975DAC">
        <w:rPr>
          <w:rFonts w:ascii="Calibri" w:eastAsia="Times New Roman" w:hAnsi="Calibri" w:cs="Calibri"/>
          <w:color w:val="1C283D"/>
          <w:vertAlign w:val="superscript"/>
          <w:lang w:eastAsia="tr-TR"/>
        </w:rPr>
        <w:t>2</w:t>
      </w:r>
      <w:r w:rsidRPr="00975DAC">
        <w:rPr>
          <w:rFonts w:ascii="Calibri" w:eastAsia="Times New Roman" w:hAnsi="Calibri" w:cs="Calibri"/>
          <w:color w:val="1C283D"/>
          <w:lang w:eastAsia="tr-TR"/>
        </w:rPr>
        <w:t>'den, makina mühendisi 60.000 m</w:t>
      </w:r>
      <w:r w:rsidRPr="00975DAC">
        <w:rPr>
          <w:rFonts w:ascii="Calibri" w:eastAsia="Times New Roman" w:hAnsi="Calibri" w:cs="Calibri"/>
          <w:color w:val="1C283D"/>
          <w:vertAlign w:val="superscript"/>
          <w:lang w:eastAsia="tr-TR"/>
        </w:rPr>
        <w:t>2</w:t>
      </w:r>
      <w:r w:rsidRPr="00975DAC">
        <w:rPr>
          <w:rFonts w:ascii="Calibri" w:eastAsia="Times New Roman" w:hAnsi="Calibri" w:cs="Calibri"/>
          <w:color w:val="1C283D"/>
          <w:lang w:eastAsia="tr-TR"/>
        </w:rPr>
        <w:t>'den, elektrik mühendisi 120.000 m</w:t>
      </w:r>
      <w:r w:rsidRPr="00975DAC">
        <w:rPr>
          <w:rFonts w:ascii="Calibri" w:eastAsia="Times New Roman" w:hAnsi="Calibri" w:cs="Calibri"/>
          <w:color w:val="1C283D"/>
          <w:vertAlign w:val="superscript"/>
          <w:lang w:eastAsia="tr-TR"/>
        </w:rPr>
        <w:t>2</w:t>
      </w:r>
      <w:r w:rsidRPr="00975DAC">
        <w:rPr>
          <w:rFonts w:ascii="Calibri" w:eastAsia="Times New Roman" w:hAnsi="Calibri" w:cs="Calibri"/>
          <w:color w:val="1C283D"/>
          <w:lang w:eastAsia="tr-TR"/>
        </w:rPr>
        <w:t>'den fazla inşaatın, fenni mesuliyetini aynı anda üstlenemez. Üzerinde başka bir fenni mesuliyet bulunmamak koşulu ile bu miktarları aşan tek ruhsata bağlı inşaatlarda bu şart aranmaz.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(14)   Tek ruhsata bağlı, yapı inşaat alanı 3.000 m</w:t>
      </w:r>
      <w:r w:rsidRPr="00975DAC">
        <w:rPr>
          <w:rFonts w:ascii="Calibri" w:eastAsia="Times New Roman" w:hAnsi="Calibri" w:cs="Calibri"/>
          <w:color w:val="1C283D"/>
          <w:vertAlign w:val="superscript"/>
          <w:lang w:eastAsia="tr-TR"/>
        </w:rPr>
        <w:t>2</w:t>
      </w:r>
      <w:r w:rsidRPr="00975DAC">
        <w:rPr>
          <w:rFonts w:ascii="Calibri" w:eastAsia="Times New Roman" w:hAnsi="Calibri" w:cs="Calibri"/>
          <w:color w:val="1C283D"/>
          <w:lang w:eastAsia="tr-TR"/>
        </w:rPr>
        <w:t>'den fazla olan inşaatlarda yapı denetiminde fenni mesullere yardımcı olmak üzere uzmanlık konusuna göre birer fen adamı görevlendirilir. Bu fen adamlarından, aynı anda ve il sınırları içinde kalmak kaydıyla inşaatla ilgili fen adamı 15.000 m</w:t>
      </w:r>
      <w:r w:rsidRPr="00975DAC">
        <w:rPr>
          <w:rFonts w:ascii="Calibri" w:eastAsia="Times New Roman" w:hAnsi="Calibri" w:cs="Calibri"/>
          <w:color w:val="1C283D"/>
          <w:vertAlign w:val="superscript"/>
          <w:lang w:eastAsia="tr-TR"/>
        </w:rPr>
        <w:t>2</w:t>
      </w:r>
      <w:r w:rsidRPr="00975DAC">
        <w:rPr>
          <w:rFonts w:ascii="Calibri" w:eastAsia="Times New Roman" w:hAnsi="Calibri" w:cs="Calibri"/>
          <w:color w:val="1C283D"/>
          <w:lang w:eastAsia="tr-TR"/>
        </w:rPr>
        <w:t>'den, tesisatla ilgili fen adamı 30.000 m</w:t>
      </w:r>
      <w:r w:rsidRPr="00975DAC">
        <w:rPr>
          <w:rFonts w:ascii="Calibri" w:eastAsia="Times New Roman" w:hAnsi="Calibri" w:cs="Calibri"/>
          <w:color w:val="1C283D"/>
          <w:vertAlign w:val="superscript"/>
          <w:lang w:eastAsia="tr-TR"/>
        </w:rPr>
        <w:t>2</w:t>
      </w:r>
      <w:r w:rsidRPr="00975DAC">
        <w:rPr>
          <w:rFonts w:ascii="Calibri" w:eastAsia="Times New Roman" w:hAnsi="Calibri" w:cs="Calibri"/>
          <w:color w:val="1C283D"/>
          <w:lang w:eastAsia="tr-TR"/>
        </w:rPr>
        <w:t>'den, elektrikle ilgili fen adamı 60.000 m</w:t>
      </w:r>
      <w:r w:rsidRPr="00975DAC">
        <w:rPr>
          <w:rFonts w:ascii="Calibri" w:eastAsia="Times New Roman" w:hAnsi="Calibri" w:cs="Calibri"/>
          <w:color w:val="1C283D"/>
          <w:vertAlign w:val="superscript"/>
          <w:lang w:eastAsia="tr-TR"/>
        </w:rPr>
        <w:t>2</w:t>
      </w:r>
      <w:r w:rsidRPr="00975DAC">
        <w:rPr>
          <w:rFonts w:ascii="Calibri" w:eastAsia="Times New Roman" w:hAnsi="Calibri" w:cs="Calibri"/>
          <w:color w:val="1C283D"/>
          <w:lang w:eastAsia="tr-TR"/>
        </w:rPr>
        <w:t>'den fazla inşaatta görevlendirilemez.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(15)   İşin konusuna göre ilgili fenni mesuller ve yardımcısı fen adamları yapı ruhsat formunda belirlenenler ile aşağıda belirtilen yapım aşamalarında yapı yerinde bulunmak ve aşağıda sıralanan işlerin yapılmış olduğuna ilişkin açıklamaları Ek 3’te yer alan yapı denetim defterine işlemek zorundadır. Bu işler;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a)    Aplikasyon,</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b)   Hafriyat ve zemin hazırlama, zemin etüdü ve emniyet gerilmesi testlerinin yapımı,</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c)    Temel inşaatın tamamlanması ve temel vizesi düzenlenmesi,</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000000"/>
          <w:lang w:eastAsia="tr-TR"/>
        </w:rPr>
        <w:t>ç) </w:t>
      </w:r>
      <w:r w:rsidRPr="00975DAC">
        <w:rPr>
          <w:rFonts w:ascii="Calibri" w:eastAsia="Times New Roman" w:hAnsi="Calibri" w:cs="Calibri"/>
          <w:color w:val="1C283D"/>
          <w:lang w:eastAsia="tr-TR"/>
        </w:rPr>
        <w:t>Temel ve çatı dâhil her katın kalıp, demir, beton dökümü ve tesisat donanımı ile bunlara ilişkin tutanakların tanzimi,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d)   Su ve ısı yalıtım vizesi,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e)   Malzemenin kullanımından önce TSE standartlarına uygunluğunun denetimi,</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f)     Tesisat, elektrik, kanalizasyon vizeleridir.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(16)   Fenni mesullerin sicilleri, ilgili meslek odalarınca, ilgili idareden alınacak iş bitirme belgeleri de dikkate alınarak tutulur ve yeni bir fenni mesuliyet üstlenilmesinde bu siciller dikkate alınır.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(17)   Fen adamlarının sicilleri, belediye ve mücavir alan sınırları içinde, belediyelerin ilgili birimlerince tutulur ve bu sicillerin birer kopyaları her yılsonunda Müdürlüğe gönderilir.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(18)   Belediye ve mücavir alan sınırları dışındaki yerlerde görev yapacak fen adamlarının sicillerinin tutulması Müdürlüğe aittir.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(19)   Sicil fişleri yapının inşaat ruhsatı alınmasından yapı kullanma izninin alınmasına dek geçecek süreyi, bu süreç içindeki faaliyetlerin hepsini içine alır. Fen adamlarının sicillerinin tutulmasında fenni mesullerin bildireceği görüş ve kanaatler esas alınır.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(20)   Yapım işlerinde yapı müteahhidi, taşeron ve şantiye şefi olarak görev alanlar aynı zamanda fenni mesul olarak görev üstlenemezler.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(21)   Kanunun 38 inci maddesinde sayılan mühendisler, mimarlar ve şehir plancıları dışında kalan fen adamlarının uygulama yapmaya ilişkin yetki, görev ve sorumlulukları saklıdır.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(22)  </w:t>
      </w:r>
      <w:r w:rsidRPr="00975DAC">
        <w:rPr>
          <w:rFonts w:ascii="Calibri" w:eastAsia="Times New Roman" w:hAnsi="Calibri" w:cs="Calibri"/>
          <w:color w:val="000000"/>
          <w:lang w:eastAsia="tr-TR"/>
        </w:rPr>
        <w:t> Bu maddeye göre istihdam edilen fen adamlarının bu görevi kabul ettiklerine dair taahhütnamenin ilgili idareye verilmesi zorunludur.</w:t>
      </w:r>
    </w:p>
    <w:p w:rsidR="00975DAC" w:rsidRPr="00975DAC" w:rsidRDefault="00975DAC" w:rsidP="00975DAC">
      <w:pPr>
        <w:shd w:val="clear" w:color="auto" w:fill="FFFFFF"/>
        <w:spacing w:after="0" w:line="240" w:lineRule="auto"/>
        <w:ind w:left="709"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ind w:firstLine="567"/>
        <w:jc w:val="center"/>
        <w:rPr>
          <w:rFonts w:ascii="Calibri" w:eastAsia="Times New Roman" w:hAnsi="Calibri" w:cs="Calibri"/>
          <w:color w:val="1C283D"/>
          <w:lang w:eastAsia="tr-TR"/>
        </w:rPr>
      </w:pPr>
      <w:r w:rsidRPr="00975DAC">
        <w:rPr>
          <w:rFonts w:ascii="Calibri" w:eastAsia="Times New Roman" w:hAnsi="Calibri" w:cs="Calibri"/>
          <w:b/>
          <w:bCs/>
          <w:color w:val="1C283D"/>
          <w:lang w:eastAsia="tr-TR"/>
        </w:rPr>
        <w:t>SEKİZİNCİ BÖLÜM</w:t>
      </w:r>
    </w:p>
    <w:p w:rsidR="00975DAC" w:rsidRPr="00975DAC" w:rsidRDefault="00975DAC" w:rsidP="00975DAC">
      <w:pPr>
        <w:shd w:val="clear" w:color="auto" w:fill="FFFFFF"/>
        <w:spacing w:after="0" w:line="240" w:lineRule="auto"/>
        <w:ind w:firstLine="567"/>
        <w:jc w:val="center"/>
        <w:rPr>
          <w:rFonts w:ascii="Calibri" w:eastAsia="Times New Roman" w:hAnsi="Calibri" w:cs="Calibri"/>
          <w:color w:val="1C283D"/>
          <w:lang w:eastAsia="tr-TR"/>
        </w:rPr>
      </w:pPr>
      <w:r w:rsidRPr="00975DAC">
        <w:rPr>
          <w:rFonts w:ascii="Calibri" w:eastAsia="Times New Roman" w:hAnsi="Calibri" w:cs="Calibri"/>
          <w:b/>
          <w:bCs/>
          <w:color w:val="1C283D"/>
          <w:lang w:eastAsia="tr-TR"/>
        </w:rPr>
        <w:t>Yönetmeliğin uygulanmasına ilişkin esaslar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Yönetmeliğin uygulanmasına ilişkin esaslar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69 - </w:t>
      </w:r>
      <w:r w:rsidRPr="00975DAC">
        <w:rPr>
          <w:rFonts w:ascii="Calibri" w:eastAsia="Times New Roman" w:hAnsi="Calibri" w:cs="Calibri"/>
          <w:color w:val="1C283D"/>
          <w:lang w:eastAsia="tr-TR"/>
        </w:rPr>
        <w:t>(1) Büyükşehir belediyeleri ile il belediyeleri, ikinci fıkrada belirtilen değiştirilemeyen hükümler dışında kalan hususlarda, beldenin tarihi ve yöresel şartlarını gözetmek kaydıyla Bakanlık onayına sunulmak üzere imar yönetmeliği hazırlayabilirler. İdarelerin imar yönetmelikleri yürürlüğe girinceye kadar uygulamalar bu Yönetmeliğe göre yapılır.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(2)       Bu Yönetmeliğin birinci, ikinci, altıncı, yedinci, sekizinci, dokuzuncu bölümleri, geçici maddeleri ile 19 uncu ve 20 nci maddelerinde yer alan hükümler, planlarla ve ilgili idarelerce çıkarılacak yönetmeliklerle değiştirilemez ve planlarda bu hükümlere aykırı olarak getirilecek hükümler uygulanamaz.</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lastRenderedPageBreak/>
        <w:t>(3)       Yönetmeliğin </w:t>
      </w:r>
      <w:r w:rsidRPr="00975DAC">
        <w:rPr>
          <w:rFonts w:ascii="Calibri" w:eastAsia="Times New Roman" w:hAnsi="Calibri" w:cs="Calibri"/>
          <w:color w:val="000000"/>
          <w:lang w:eastAsia="tr-TR"/>
        </w:rPr>
        <w:t>planlarla ve ilgili idarelerce çıkarılacak yönetmeliklerle değiştirilemeyeceği ikinci fıkrada belirtilen </w:t>
      </w:r>
      <w:r w:rsidRPr="00975DAC">
        <w:rPr>
          <w:rFonts w:ascii="Calibri" w:eastAsia="Times New Roman" w:hAnsi="Calibri" w:cs="Calibri"/>
          <w:color w:val="1C283D"/>
          <w:lang w:eastAsia="tr-TR"/>
        </w:rPr>
        <w:t>hükümler</w:t>
      </w:r>
      <w:r w:rsidRPr="00975DAC">
        <w:rPr>
          <w:rFonts w:ascii="Calibri" w:eastAsia="Times New Roman" w:hAnsi="Calibri" w:cs="Calibri"/>
          <w:color w:val="000000"/>
          <w:lang w:eastAsia="tr-TR"/>
        </w:rPr>
        <w:t>saklı kalmak kaydıyla, ilgili idarelerin imar yönetmelikleri </w:t>
      </w:r>
      <w:r w:rsidRPr="00975DAC">
        <w:rPr>
          <w:rFonts w:ascii="Calibri" w:eastAsia="Times New Roman" w:hAnsi="Calibri" w:cs="Calibri"/>
          <w:color w:val="1C283D"/>
          <w:lang w:eastAsia="tr-TR"/>
        </w:rPr>
        <w:t>uygulama imar planında aksine bir hüküm bulunmadığı takdirde uygulanır.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(4)      </w:t>
      </w:r>
      <w:r w:rsidRPr="00975DAC">
        <w:rPr>
          <w:rFonts w:ascii="Calibri" w:eastAsia="Times New Roman" w:hAnsi="Calibri" w:cs="Calibri"/>
          <w:color w:val="0070C0"/>
          <w:lang w:eastAsia="tr-TR"/>
        </w:rPr>
        <w:t> </w:t>
      </w:r>
      <w:r w:rsidRPr="00975DAC">
        <w:rPr>
          <w:rFonts w:ascii="Calibri" w:eastAsia="Times New Roman" w:hAnsi="Calibri" w:cs="Calibri"/>
          <w:color w:val="000000"/>
          <w:lang w:eastAsia="tr-TR"/>
        </w:rPr>
        <w:t>Planlarla ve ilgili idarelerce çıkarılacak yönetmeliklerle değiştirilemeyeceği ikinci fıkrada belirtilen </w:t>
      </w:r>
      <w:r w:rsidRPr="00975DAC">
        <w:rPr>
          <w:rFonts w:ascii="Calibri" w:eastAsia="Times New Roman" w:hAnsi="Calibri" w:cs="Calibri"/>
          <w:color w:val="1C283D"/>
          <w:lang w:eastAsia="tr-TR"/>
        </w:rPr>
        <w:t>hükümlerin Bakanlıkça değiştirilmesi halinde, bu değişikliklere ilgili idarelerin yönetmeliklerinde yer verilinceye kadar uygulamalar Bakanlıkça yapılan değişikliklere göre yürütülür.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(5)       Bakanlar Kurulu kararı alınan uygulama ve yatırımlarda ve bedeli kamu kaynağı kullanılarak yapılan kamu yatırımlarında bu Yönetmeliğin tanımlar bölümü hariç öncelikle imar planlarına, imar planlarında hüküm bulunmadığı hallerde bu Yönetmelik hükümlerine uyulur.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(6)       Bu Yönetmeliğin uygulanmasında tereddüde düşülen hususlarda; öncelikle ilgili idaresine, tereddüdün giderilmemesi halinde büyükşehir belediyesi olan yerlerde büyükşehir belediyesinin görüşüne başvurulur. Tereddüdün devam etmesi durumunda idaresince veya ilgilisince Bakanlık görüşüne başvurulur.</w:t>
      </w:r>
    </w:p>
    <w:p w:rsidR="00975DAC" w:rsidRPr="00975DAC" w:rsidRDefault="00975DAC" w:rsidP="00975D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75DAC">
        <w:rPr>
          <w:rFonts w:ascii="Calibri" w:eastAsia="Times New Roman" w:hAnsi="Calibri" w:cs="Calibri"/>
          <w:color w:val="1C283D"/>
          <w:lang w:eastAsia="tr-TR"/>
        </w:rPr>
        <w:t>(7)       Proje hazırlanması, yapı ruhsatı ve arazi düzenlemesine ilişkin uygulamalar bu Yönetmelik ile Bakanlıkça çıkarılan diğer imara ilişkin yönetmeliklerde yer alan tanımlara göre gerçekleştirilir.</w:t>
      </w:r>
    </w:p>
    <w:p w:rsidR="00975DAC" w:rsidRPr="00975DAC" w:rsidRDefault="00975DAC" w:rsidP="00975DAC">
      <w:pPr>
        <w:shd w:val="clear" w:color="auto" w:fill="FFFFFF"/>
        <w:spacing w:after="0" w:line="240" w:lineRule="auto"/>
        <w:ind w:firstLine="567"/>
        <w:jc w:val="center"/>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center"/>
        <w:rPr>
          <w:rFonts w:ascii="Calibri" w:eastAsia="Times New Roman" w:hAnsi="Calibri" w:cs="Calibri"/>
          <w:color w:val="1C283D"/>
          <w:lang w:eastAsia="tr-TR"/>
        </w:rPr>
      </w:pPr>
      <w:r w:rsidRPr="00975DAC">
        <w:rPr>
          <w:rFonts w:ascii="Calibri" w:eastAsia="Times New Roman" w:hAnsi="Calibri" w:cs="Calibri"/>
          <w:b/>
          <w:bCs/>
          <w:color w:val="1C283D"/>
          <w:lang w:eastAsia="tr-TR"/>
        </w:rPr>
        <w:t>DOKUZUNCU BÖLÜM</w:t>
      </w:r>
    </w:p>
    <w:p w:rsidR="00975DAC" w:rsidRPr="00975DAC" w:rsidRDefault="00975DAC" w:rsidP="00975DAC">
      <w:pPr>
        <w:shd w:val="clear" w:color="auto" w:fill="FFFFFF"/>
        <w:spacing w:after="0" w:line="240" w:lineRule="auto"/>
        <w:ind w:firstLine="567"/>
        <w:jc w:val="center"/>
        <w:rPr>
          <w:rFonts w:ascii="Calibri" w:eastAsia="Times New Roman" w:hAnsi="Calibri" w:cs="Calibri"/>
          <w:color w:val="1C283D"/>
          <w:lang w:eastAsia="tr-TR"/>
        </w:rPr>
      </w:pPr>
      <w:r w:rsidRPr="00975DAC">
        <w:rPr>
          <w:rFonts w:ascii="Calibri" w:eastAsia="Times New Roman" w:hAnsi="Calibri" w:cs="Calibri"/>
          <w:b/>
          <w:bCs/>
          <w:color w:val="1C283D"/>
          <w:lang w:eastAsia="tr-TR"/>
        </w:rPr>
        <w:t>Çeşitli ve Son Hükümler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Yürürlükten kaldırılan yönetmelik</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70 -</w:t>
      </w:r>
      <w:r w:rsidRPr="00975DAC">
        <w:rPr>
          <w:rFonts w:ascii="Calibri" w:eastAsia="Times New Roman" w:hAnsi="Calibri" w:cs="Calibri"/>
          <w:color w:val="1C283D"/>
          <w:lang w:eastAsia="tr-TR"/>
        </w:rPr>
        <w:t> (1) 2/11/1985 tarihli ve 18916 mükerrer sayılı Resmî Gazete’de yayımlanan Planlı Alanlar Tip İmar Yönetmeliği 1/10/2017 tarihinde yürürlükten kalkar.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Bakanlık denetçilerinin yetkilendirilmesi ve özellikleri</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GEÇİCİ MADDE 1 – </w:t>
      </w:r>
      <w:r w:rsidRPr="00975DAC">
        <w:rPr>
          <w:rFonts w:ascii="Calibri" w:eastAsia="Times New Roman" w:hAnsi="Calibri" w:cs="Calibri"/>
          <w:color w:val="1C283D"/>
          <w:lang w:eastAsia="tr-TR"/>
        </w:rPr>
        <w:t>(1) 67 nci maddede sayılan yapı tatil tutanağı tanzim etme, mühürleme ve yıkım kararına ilişkin rapor düzenleme işi ile imar denetimine ilişkin diğer görevler, yeni bir düzenleme ile yetkilendirme yapılıncaya kadar, Bakanlık Oluru ile “Bakanlık Denetçisi” olarak yetkilendirilip belge verilen ve en az 3 yıl mesleki deneyimi olan Bakanlığın merkez ve taşra teşkilatında görevli yeterli sayıda; mimar, mühendis, şehir plancısı unvanlı ve hukuk fakültelerinden mezun personel tarafından Bakanlıkça belirlenen usul ve esaslar doğrultusunda yerine getirilir.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Mevcut teşekkül</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GEÇİCİ MADDE 2 – </w:t>
      </w:r>
      <w:r w:rsidRPr="00975DAC">
        <w:rPr>
          <w:rFonts w:ascii="Calibri" w:eastAsia="Times New Roman" w:hAnsi="Calibri" w:cs="Calibri"/>
          <w:color w:val="1C283D"/>
          <w:lang w:eastAsia="tr-TR"/>
        </w:rPr>
        <w:t>(1) Bu Yönetmeliğin yürürlüğe girdiği tarihten önceki mevzuata göre ve mevzuatına uygun olarak kısmen veya tamamen yapılaşması teşekkül etmiş imar adalarında, imar planında aksine bir hüküm bulunmamak kaydıyla, yapı yaklaşma mesafeleri, kotlandırma, arka bahçelerin tesviyesi ile parsel dışına taşmamak kaydı ile açık ve kapalı çıkmaları mevcut teşekküle göre belirlemeye idaresi yetkilidir. Bu durumda, yan bahçe mesafeleri ve açık ve kapalı çıkma ölçüleri parselin sağında ve solunda bulunan mevzuatına uygun mevcut binaların yan bahçe mesafesine ve bu mesafe içinde yapılan açık ve kapalı çıkmalara uygun olarak verilir. Arka bahçe mesafeleri ve bu mesafe içinde yapılacak açık ve kapalı çıkmalar; bitişik nizam yapı adalarında mevcut teşekküle, ayrık nizam yapı adalarında ise bitişiğindeki komşu parsellerin yapılaşmasına uygun olarak belirlenir. Kotlandırma ve arka bahçelerin tesviyesi komşu parsellerdeki uygulamalara göre yapılır. Ancak bu maddede ifade edilen çıkma ve bahçe mesafelerine ilişkin hususlarla ilgili olarak mevcut bina bulunmayan komşu cephelerde mer’i plan ve bu Yönetmelik hükümlerine uyulur.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Mevcut yapı ruhsatı başvuruları</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GEÇİCİ MADDE 3 </w:t>
      </w:r>
      <w:r w:rsidRPr="00975DAC">
        <w:rPr>
          <w:rFonts w:ascii="Calibri" w:eastAsia="Times New Roman" w:hAnsi="Calibri" w:cs="Calibri"/>
          <w:color w:val="1C283D"/>
          <w:lang w:eastAsia="tr-TR"/>
        </w:rPr>
        <w:t xml:space="preserve">(1) 22/5/2014 tarihinden önce yapı ruhsatı almaya yönelik olarak işlemlere başlanılmış olan ve bu maddenin yürürlüğe girdiği tarihten önce veya sonra yapılan yapı ruhsatı başvuruları, 1/10/2017 tarihine kadar sonuçlandırılmak kaydıyla, başvuru sahibinin talebine bağlı olarak, ilgili işlem tarihinde yürürlükte olan Yönetmeliğin 30/5/2013 tarihi ve sonrasında yürürlükte olan hükümlerine göre neticelendirilir. Ancak, bu madde hiçbir şekilde bu Yönetmelik hükümlerinin </w:t>
      </w:r>
      <w:r w:rsidRPr="00975DAC">
        <w:rPr>
          <w:rFonts w:ascii="Calibri" w:eastAsia="Times New Roman" w:hAnsi="Calibri" w:cs="Calibri"/>
          <w:color w:val="1C283D"/>
          <w:lang w:eastAsia="tr-TR"/>
        </w:rPr>
        <w:lastRenderedPageBreak/>
        <w:t>karma kullanımı ve yapının planla belirlenen kat adedini artırmak amacıyla uygulanamaz ve bu amaçla yapı ruhsatı düzenlenemez.</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(2) Kat karşılığı ve hasılat paylaşımı modelleri hariç olmak üzere, kamu kurum ve kuruluşlarınca bu Yönetmeliğin yürürlüğe girdiği tarihten önce ihale kararı veya ihale tarihi alınmış veya ihalesi yapılmış olan ancak ruhsat düzenlenmemiş yapıların ruhsat işlemleri 1/10/2017 tarihinden önce yürürlükte olan Yönetmeliğe göre sonuçlandırılır.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(3) </w:t>
      </w:r>
      <w:r w:rsidRPr="00975DAC">
        <w:rPr>
          <w:rFonts w:ascii="Calibri" w:eastAsia="Times New Roman" w:hAnsi="Calibri" w:cs="Calibri"/>
          <w:b/>
          <w:bCs/>
          <w:color w:val="1C283D"/>
          <w:lang w:eastAsia="tr-TR"/>
        </w:rPr>
        <w:t>(Ek:RG-30/9/2017- 30196)</w:t>
      </w:r>
      <w:r w:rsidRPr="00975DAC">
        <w:rPr>
          <w:rFonts w:ascii="Calibri" w:eastAsia="Times New Roman" w:hAnsi="Calibri" w:cs="Calibri"/>
          <w:b/>
          <w:bCs/>
          <w:color w:val="1C283D"/>
          <w:vertAlign w:val="superscript"/>
          <w:lang w:eastAsia="tr-TR"/>
        </w:rPr>
        <w:t>(1)</w:t>
      </w:r>
      <w:r w:rsidRPr="00975DAC">
        <w:rPr>
          <w:rFonts w:ascii="Calibri" w:eastAsia="Times New Roman" w:hAnsi="Calibri" w:cs="Calibri"/>
          <w:color w:val="1C283D"/>
          <w:lang w:eastAsia="tr-TR"/>
        </w:rPr>
        <w:t> Bu Yönetmeliğin yürürlüğe girmesinden önce riskli yapı tespiti yapılmış ya da riskli alan kapsamına alınmış olup, maliklerin en az üçte ikisi ile noter onaylı kat karşılığı inşaat sözleşmesi düzenlenmiş olup yapı ruhsatı düzenlenmemiş yapıların ruhsat işlemleri, talep edilmesi halinde 1/10/2017 tarihinden önce yürürlükte olan Yönetmeliğe göre sonuçlandırılır.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(4) </w:t>
      </w:r>
      <w:r w:rsidRPr="00975DAC">
        <w:rPr>
          <w:rFonts w:ascii="Calibri" w:eastAsia="Times New Roman" w:hAnsi="Calibri" w:cs="Calibri"/>
          <w:b/>
          <w:bCs/>
          <w:color w:val="1C283D"/>
          <w:lang w:eastAsia="tr-TR"/>
        </w:rPr>
        <w:t>(Ek:RG-30/9/2017- 30196)</w:t>
      </w:r>
      <w:r w:rsidRPr="00975DAC">
        <w:rPr>
          <w:rFonts w:ascii="Calibri" w:eastAsia="Times New Roman" w:hAnsi="Calibri" w:cs="Calibri"/>
          <w:b/>
          <w:bCs/>
          <w:color w:val="1C283D"/>
          <w:vertAlign w:val="superscript"/>
          <w:lang w:eastAsia="tr-TR"/>
        </w:rPr>
        <w:t>(1)</w:t>
      </w:r>
      <w:r w:rsidRPr="00975DAC">
        <w:rPr>
          <w:rFonts w:ascii="Calibri" w:eastAsia="Times New Roman" w:hAnsi="Calibri" w:cs="Calibri"/>
          <w:color w:val="1C283D"/>
          <w:lang w:eastAsia="tr-TR"/>
        </w:rPr>
        <w:t> </w:t>
      </w:r>
      <w:r w:rsidRPr="00975DAC">
        <w:rPr>
          <w:rFonts w:ascii="Calibri" w:eastAsia="Times New Roman" w:hAnsi="Calibri" w:cs="Calibri"/>
          <w:b/>
          <w:bCs/>
          <w:color w:val="1C283D"/>
          <w:lang w:eastAsia="tr-TR"/>
        </w:rPr>
        <w:t>(Değişik:RG-28/7/2018-30492)</w:t>
      </w:r>
      <w:r w:rsidRPr="00975DAC">
        <w:rPr>
          <w:rFonts w:ascii="Calibri" w:eastAsia="Times New Roman" w:hAnsi="Calibri" w:cs="Calibri"/>
          <w:color w:val="1C283D"/>
          <w:lang w:eastAsia="tr-TR"/>
        </w:rPr>
        <w:t> Bu Yönetmeliğin yürürlüğe girmesinden önce ruhsat alınmış yapılara ilişkin ruhsat süresi içerisinde yapılan tadilat ruhsatı başvuruları; talep edilmesi halinde ruhsatın düzenlendiği Yönetmeliğe göre sonuçlandırılabileceği gibi mevzuatına uygun olarak düzenlenmiş olan ruhsat ve eki projesinde belirlenen emsal harici alanlar toplamı aşılmamak kaydıyla 5 inci maddenin sekizinci fıkrasında belirtilen %30 sınırı ile yirmialtıncıfıkrasında belirtilen kademe şartı olmaksızın, bu Yönetmeliğe göre de sonuçlandırılabilir. Bu durumda 0,00 kotunun altı ve üstü ayrı ayrı değerlendirilerek emsal hesabı yapılır. Ancak tamamen gömülü bodrum katlarda yapılacak ortak alan otoparklar için, ruhsat ve eki projesinde belirlenen emsal harici alanlar toplamı aşılmamak şartı aranmaz.</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 </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Yürürlük</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71 -</w:t>
      </w:r>
      <w:r w:rsidRPr="00975DAC">
        <w:rPr>
          <w:rFonts w:ascii="Calibri" w:eastAsia="Times New Roman" w:hAnsi="Calibri" w:cs="Calibri"/>
          <w:color w:val="1C283D"/>
          <w:lang w:eastAsia="tr-TR"/>
        </w:rPr>
        <w:t> (1) Bu Yönetmeliğin geçici 3 üncü maddesi yayımı tarihinde, diğer maddeleri 1/10/2017 tarihinde yürürlüğe girer.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Yürütme</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b/>
          <w:bCs/>
          <w:color w:val="1C283D"/>
          <w:lang w:eastAsia="tr-TR"/>
        </w:rPr>
        <w:t>MADDE 72 -</w:t>
      </w:r>
      <w:r w:rsidRPr="00975DAC">
        <w:rPr>
          <w:rFonts w:ascii="Calibri" w:eastAsia="Times New Roman" w:hAnsi="Calibri" w:cs="Calibri"/>
          <w:color w:val="1C283D"/>
          <w:lang w:eastAsia="tr-TR"/>
        </w:rPr>
        <w:t> (1) Bu Yönetmelik hükümlerini Çevre ve Şehircilik Bakanı yürütür.</w:t>
      </w:r>
    </w:p>
    <w:p w:rsidR="00975DAC" w:rsidRPr="00975DAC" w:rsidRDefault="00975DAC" w:rsidP="00975DAC">
      <w:pPr>
        <w:shd w:val="clear" w:color="auto" w:fill="FFFFFF"/>
        <w:spacing w:after="0" w:line="240" w:lineRule="auto"/>
        <w:ind w:firstLine="567"/>
        <w:jc w:val="both"/>
        <w:rPr>
          <w:rFonts w:ascii="Calibri" w:eastAsia="Times New Roman" w:hAnsi="Calibri" w:cs="Calibri"/>
          <w:color w:val="1C283D"/>
          <w:lang w:eastAsia="tr-TR"/>
        </w:rPr>
      </w:pPr>
      <w:r w:rsidRPr="00975DAC">
        <w:rPr>
          <w:rFonts w:ascii="Calibri" w:eastAsia="Times New Roman" w:hAnsi="Calibri" w:cs="Calibri"/>
          <w:i/>
          <w:iCs/>
          <w:color w:val="1C283D"/>
          <w:lang w:eastAsia="tr-TR"/>
        </w:rPr>
        <w:t>____________</w:t>
      </w:r>
    </w:p>
    <w:p w:rsidR="00975DAC" w:rsidRPr="00975DAC" w:rsidRDefault="00975DAC" w:rsidP="00975DAC">
      <w:pPr>
        <w:shd w:val="clear" w:color="auto" w:fill="FFFFFF"/>
        <w:spacing w:after="0" w:line="240" w:lineRule="auto"/>
        <w:jc w:val="both"/>
        <w:rPr>
          <w:rFonts w:ascii="Calibri" w:eastAsia="Times New Roman" w:hAnsi="Calibri" w:cs="Calibri"/>
          <w:color w:val="1C283D"/>
          <w:lang w:eastAsia="tr-TR"/>
        </w:rPr>
      </w:pPr>
      <w:r w:rsidRPr="00975DAC">
        <w:rPr>
          <w:rFonts w:ascii="Calibri" w:eastAsia="Times New Roman" w:hAnsi="Calibri" w:cs="Calibri"/>
          <w:i/>
          <w:iCs/>
          <w:color w:val="1C283D"/>
          <w:lang w:eastAsia="tr-TR"/>
        </w:rPr>
        <w:t>(1)  Bu değişiklik 3/7/2017 tarihinden geçerli olmak üzere yürürlüğe girer.</w:t>
      </w:r>
    </w:p>
    <w:p w:rsidR="00975DAC" w:rsidRPr="00975DAC" w:rsidRDefault="00975DAC" w:rsidP="00975DAC">
      <w:pPr>
        <w:shd w:val="clear" w:color="auto" w:fill="FFFFFF"/>
        <w:spacing w:after="0" w:line="240" w:lineRule="auto"/>
        <w:jc w:val="both"/>
        <w:rPr>
          <w:rFonts w:ascii="Calibri" w:eastAsia="Times New Roman" w:hAnsi="Calibri" w:cs="Calibri"/>
          <w:color w:val="1C283D"/>
          <w:lang w:eastAsia="tr-TR"/>
        </w:rPr>
      </w:pPr>
      <w:r w:rsidRPr="00975DAC">
        <w:rPr>
          <w:rFonts w:ascii="Calibri" w:eastAsia="Times New Roman" w:hAnsi="Calibri" w:cs="Calibri"/>
          <w:i/>
          <w:iCs/>
          <w:color w:val="1C283D"/>
          <w:lang w:eastAsia="tr-TR"/>
        </w:rPr>
        <w:t>(2)   Bu değişiklik 1/10/2017 tarihinde yürürlüğe girer.</w:t>
      </w:r>
    </w:p>
    <w:p w:rsidR="00975DAC" w:rsidRPr="00975DAC" w:rsidRDefault="00975DAC" w:rsidP="00975DAC">
      <w:pPr>
        <w:shd w:val="clear" w:color="auto" w:fill="FFFFFF"/>
        <w:spacing w:after="0" w:line="240" w:lineRule="auto"/>
        <w:jc w:val="both"/>
        <w:rPr>
          <w:rFonts w:ascii="Calibri" w:eastAsia="Times New Roman" w:hAnsi="Calibri" w:cs="Calibri"/>
          <w:color w:val="1C283D"/>
          <w:lang w:eastAsia="tr-TR"/>
        </w:rPr>
      </w:pPr>
      <w:r w:rsidRPr="00975DAC">
        <w:rPr>
          <w:rFonts w:ascii="Calibri" w:eastAsia="Times New Roman" w:hAnsi="Calibri" w:cs="Calibri"/>
          <w:i/>
          <w:iCs/>
          <w:color w:val="1C283D"/>
          <w:lang w:eastAsia="tr-TR"/>
        </w:rPr>
        <w:t>(3)   Danıştay Altıncı Dairesinin  Esas No: 2018/9566 sayılı 24/04/2019 tarihli kararı ile Ek-9 Yapı Kullanım İzin Belgesi Föy 2/a  Yapı Kullanım İzin Belgesi Eki Açıklama bölümü ve Ek-10 Yapı ruhsatı Formu ve eki föylerin tamamının yürütülmesinin durdurulmasına karar verilmiştir.</w:t>
      </w:r>
    </w:p>
    <w:p w:rsidR="00975DAC" w:rsidRPr="00975DAC" w:rsidRDefault="00975DAC" w:rsidP="00975DAC">
      <w:pPr>
        <w:shd w:val="clear" w:color="auto" w:fill="FFFFFF"/>
        <w:spacing w:after="0" w:line="240" w:lineRule="auto"/>
        <w:jc w:val="both"/>
        <w:rPr>
          <w:rFonts w:ascii="Calibri" w:eastAsia="Times New Roman" w:hAnsi="Calibri" w:cs="Calibri"/>
          <w:color w:val="1C283D"/>
          <w:lang w:eastAsia="tr-TR"/>
        </w:rPr>
      </w:pPr>
      <w:r w:rsidRPr="00975DAC">
        <w:rPr>
          <w:rFonts w:ascii="Calibri" w:eastAsia="Times New Roman" w:hAnsi="Calibri" w:cs="Calibri"/>
          <w:i/>
          <w:iCs/>
          <w:color w:val="1C283D"/>
          <w:lang w:eastAsia="tr-TR"/>
        </w:rPr>
        <w:t>(4)  Danıştay İdari Dava Daireleri Kurulunun YD İtiraz No: 2019/342  ve 2019/486 sayılı kararları ile  19 uncu maddenin birinci fıkrasının (ç) bendinin (2) numaralı alt bendi ile 19 uncu maddenin birinci fıkrasının (ç) bendinin (3) numaralı alt bendine yönelik kısımlarının yürütmesinin durdurulmasına karar verilmiştir.</w:t>
      </w:r>
    </w:p>
    <w:p w:rsidR="00975DAC" w:rsidRPr="00975DAC" w:rsidRDefault="00975DAC" w:rsidP="00975DAC">
      <w:pPr>
        <w:shd w:val="clear" w:color="auto" w:fill="FFFFFF"/>
        <w:spacing w:after="0" w:line="240" w:lineRule="auto"/>
        <w:jc w:val="both"/>
        <w:rPr>
          <w:rFonts w:ascii="Calibri" w:eastAsia="Times New Roman" w:hAnsi="Calibri" w:cs="Calibri"/>
          <w:color w:val="1C283D"/>
          <w:lang w:eastAsia="tr-TR"/>
        </w:rPr>
      </w:pPr>
      <w:r w:rsidRPr="00975DAC">
        <w:rPr>
          <w:rFonts w:ascii="Calibri" w:eastAsia="Times New Roman" w:hAnsi="Calibri" w:cs="Calibri"/>
          <w:i/>
          <w:iCs/>
          <w:color w:val="1C283D"/>
          <w:lang w:eastAsia="tr-TR"/>
        </w:rPr>
        <w:t>(5)  Danıştay İdari Dava Daireleri Kurulunun YD İtiraz No:2019/486 sayılı kararı  ile 5 inci maddenin birinci fıkrasının yürütmesinin durdurulmasına karar verilmiştir.</w:t>
      </w:r>
    </w:p>
    <w:p w:rsidR="00975DAC" w:rsidRPr="00975DAC" w:rsidRDefault="00975DAC" w:rsidP="00975DAC">
      <w:pPr>
        <w:shd w:val="clear" w:color="auto" w:fill="FFFFFF"/>
        <w:spacing w:after="0" w:line="240" w:lineRule="auto"/>
        <w:jc w:val="both"/>
        <w:rPr>
          <w:rFonts w:ascii="Calibri" w:eastAsia="Times New Roman" w:hAnsi="Calibri" w:cs="Calibri"/>
          <w:color w:val="1C283D"/>
          <w:lang w:eastAsia="tr-TR"/>
        </w:rPr>
      </w:pPr>
      <w:r w:rsidRPr="00975DAC">
        <w:rPr>
          <w:rFonts w:ascii="Calibri" w:eastAsia="Times New Roman" w:hAnsi="Calibri" w:cs="Calibri"/>
          <w:i/>
          <w:iCs/>
          <w:color w:val="1C283D"/>
          <w:lang w:eastAsia="tr-TR"/>
        </w:rPr>
        <w:t>(6) Danıştay Altıncı Dairesinin Esas No: 2017/4837 ve Karar No: 2019/6454 sayılı karar ile Yönetmeliğin 57 nci maddenin on ikinci ve on üçüncü  fıkraları ile  64 üncü maddenin birinci fıkrasının iptaline karar verilmiştir.</w:t>
      </w:r>
    </w:p>
    <w:p w:rsidR="00975DAC" w:rsidRPr="00975DAC" w:rsidRDefault="00975DAC" w:rsidP="00975DAC">
      <w:pPr>
        <w:shd w:val="clear" w:color="auto" w:fill="FFFFFF"/>
        <w:spacing w:after="0" w:line="240" w:lineRule="auto"/>
        <w:jc w:val="both"/>
        <w:rPr>
          <w:rFonts w:ascii="Calibri" w:eastAsia="Times New Roman" w:hAnsi="Calibri" w:cs="Calibri"/>
          <w:color w:val="1C283D"/>
          <w:lang w:eastAsia="tr-TR"/>
        </w:rPr>
      </w:pPr>
      <w:r w:rsidRPr="00975DAC">
        <w:rPr>
          <w:rFonts w:ascii="Calibri" w:eastAsia="Times New Roman" w:hAnsi="Calibri" w:cs="Calibri"/>
          <w:i/>
          <w:iCs/>
          <w:color w:val="1C283D"/>
          <w:lang w:eastAsia="tr-TR"/>
        </w:rPr>
        <w:t>(7) Danıştay İdari Dava Daireleri Kurulunun YD İtiraz No: 2019/489  sayılı kararı ile 66 ncı maddesinin onuncu fıkrasının yürütmesinin durdurulmasına karar verilmiştir.</w:t>
      </w:r>
    </w:p>
    <w:p w:rsidR="00975DAC" w:rsidRPr="00975DAC" w:rsidRDefault="00975DAC" w:rsidP="00975DAC">
      <w:pPr>
        <w:shd w:val="clear" w:color="auto" w:fill="FFFFFF"/>
        <w:spacing w:line="253" w:lineRule="atLeast"/>
        <w:ind w:firstLine="567"/>
        <w:jc w:val="both"/>
        <w:rPr>
          <w:rFonts w:ascii="Calibri" w:eastAsia="Times New Roman" w:hAnsi="Calibri" w:cs="Calibri"/>
          <w:color w:val="1C283D"/>
          <w:lang w:eastAsia="tr-TR"/>
        </w:rPr>
      </w:pPr>
      <w:r w:rsidRPr="00975DAC">
        <w:rPr>
          <w:rFonts w:ascii="Calibri" w:eastAsia="Times New Roman" w:hAnsi="Calibri" w:cs="Calibri"/>
          <w:color w:val="1C283D"/>
          <w:lang w:eastAsia="tr-TR"/>
        </w:rPr>
        <w:t>  </w:t>
      </w:r>
    </w:p>
    <w:p w:rsidR="00975DAC" w:rsidRPr="00975DAC" w:rsidRDefault="00975DAC" w:rsidP="00975DAC">
      <w:pPr>
        <w:shd w:val="clear" w:color="auto" w:fill="FFFFFF"/>
        <w:spacing w:line="253" w:lineRule="atLeast"/>
        <w:ind w:firstLine="567"/>
        <w:jc w:val="both"/>
        <w:rPr>
          <w:rFonts w:ascii="Calibri" w:eastAsia="Times New Roman" w:hAnsi="Calibri" w:cs="Calibri"/>
          <w:color w:val="1C283D"/>
          <w:lang w:eastAsia="tr-TR"/>
        </w:rPr>
      </w:pPr>
      <w:hyperlink r:id="rId5" w:history="1">
        <w:r w:rsidRPr="00975DAC">
          <w:rPr>
            <w:rFonts w:ascii="Lucida Sans Unicode" w:eastAsia="Times New Roman" w:hAnsi="Lucida Sans Unicode" w:cs="Lucida Sans Unicode"/>
            <w:color w:val="000000"/>
            <w:sz w:val="15"/>
            <w:szCs w:val="15"/>
            <w:lang w:eastAsia="tr-TR"/>
          </w:rPr>
          <w:t>Ekleri için tıklayınız</w:t>
        </w:r>
      </w:hyperlink>
    </w:p>
    <w:tbl>
      <w:tblPr>
        <w:tblW w:w="0" w:type="auto"/>
        <w:jc w:val="center"/>
        <w:tblCellMar>
          <w:left w:w="0" w:type="dxa"/>
          <w:right w:w="0" w:type="dxa"/>
        </w:tblCellMar>
        <w:tblLook w:val="04A0" w:firstRow="1" w:lastRow="0" w:firstColumn="1" w:lastColumn="0" w:noHBand="0" w:noVBand="1"/>
      </w:tblPr>
      <w:tblGrid>
        <w:gridCol w:w="468"/>
        <w:gridCol w:w="3600"/>
        <w:gridCol w:w="3600"/>
      </w:tblGrid>
      <w:tr w:rsidR="00975DAC" w:rsidRPr="00975DAC" w:rsidTr="00975DAC">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5DAC" w:rsidRPr="00975DAC" w:rsidRDefault="00975DAC" w:rsidP="00975DAC">
            <w:pPr>
              <w:spacing w:after="0" w:line="240" w:lineRule="auto"/>
              <w:rPr>
                <w:rFonts w:ascii="Calibri" w:eastAsia="Times New Roman" w:hAnsi="Calibri" w:cs="Calibri"/>
                <w:lang w:eastAsia="tr-TR"/>
              </w:rPr>
            </w:pPr>
            <w:r w:rsidRPr="00975DAC">
              <w:rPr>
                <w:rFonts w:ascii="Calibri" w:eastAsia="Times New Roman" w:hAnsi="Calibri" w:cs="Calibri"/>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75DAC" w:rsidRPr="00975DAC" w:rsidRDefault="00975DAC" w:rsidP="00975DAC">
            <w:pPr>
              <w:spacing w:after="0" w:line="240" w:lineRule="auto"/>
              <w:jc w:val="center"/>
              <w:rPr>
                <w:rFonts w:ascii="Calibri" w:eastAsia="Times New Roman" w:hAnsi="Calibri" w:cs="Calibri"/>
                <w:lang w:eastAsia="tr-TR"/>
              </w:rPr>
            </w:pPr>
            <w:r w:rsidRPr="00975DAC">
              <w:rPr>
                <w:rFonts w:ascii="Calibri" w:eastAsia="Times New Roman" w:hAnsi="Calibri" w:cs="Calibri"/>
                <w:b/>
                <w:bCs/>
                <w:lang w:eastAsia="tr-TR"/>
              </w:rPr>
              <w:t>Yönetmeliğin Yayımlandığı Resmî Gazete’nin</w:t>
            </w:r>
          </w:p>
        </w:tc>
      </w:tr>
      <w:tr w:rsidR="00975DAC" w:rsidRPr="00975DAC" w:rsidTr="00975DA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75DAC" w:rsidRPr="00975DAC" w:rsidRDefault="00975DAC" w:rsidP="00975DAC">
            <w:pPr>
              <w:spacing w:after="0" w:line="240" w:lineRule="auto"/>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5DAC" w:rsidRPr="00975DAC" w:rsidRDefault="00975DAC" w:rsidP="00975DAC">
            <w:pPr>
              <w:spacing w:after="0" w:line="240" w:lineRule="auto"/>
              <w:jc w:val="center"/>
              <w:rPr>
                <w:rFonts w:ascii="Calibri" w:eastAsia="Times New Roman" w:hAnsi="Calibri" w:cs="Calibri"/>
                <w:lang w:eastAsia="tr-TR"/>
              </w:rPr>
            </w:pPr>
            <w:r w:rsidRPr="00975DAC">
              <w:rPr>
                <w:rFonts w:ascii="Calibri" w:eastAsia="Times New Roman" w:hAnsi="Calibri" w:cs="Calibr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5DAC" w:rsidRPr="00975DAC" w:rsidRDefault="00975DAC" w:rsidP="00975DAC">
            <w:pPr>
              <w:spacing w:after="0" w:line="240" w:lineRule="auto"/>
              <w:jc w:val="center"/>
              <w:rPr>
                <w:rFonts w:ascii="Calibri" w:eastAsia="Times New Roman" w:hAnsi="Calibri" w:cs="Calibri"/>
                <w:lang w:eastAsia="tr-TR"/>
              </w:rPr>
            </w:pPr>
            <w:r w:rsidRPr="00975DAC">
              <w:rPr>
                <w:rFonts w:ascii="Calibri" w:eastAsia="Times New Roman" w:hAnsi="Calibri" w:cs="Calibri"/>
                <w:b/>
                <w:bCs/>
                <w:lang w:eastAsia="tr-TR"/>
              </w:rPr>
              <w:t>Sayısı</w:t>
            </w:r>
          </w:p>
        </w:tc>
      </w:tr>
      <w:tr w:rsidR="00975DAC" w:rsidRPr="00975DAC" w:rsidTr="00975DAC">
        <w:trPr>
          <w:trHeight w:val="16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75DAC" w:rsidRPr="00975DAC" w:rsidRDefault="00975DAC" w:rsidP="00975DAC">
            <w:pPr>
              <w:spacing w:after="0" w:line="240" w:lineRule="auto"/>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5DAC" w:rsidRPr="00975DAC" w:rsidRDefault="00975DAC" w:rsidP="00975DAC">
            <w:pPr>
              <w:spacing w:after="0" w:line="166" w:lineRule="atLeast"/>
              <w:jc w:val="center"/>
              <w:rPr>
                <w:rFonts w:ascii="Calibri" w:eastAsia="Times New Roman" w:hAnsi="Calibri" w:cs="Calibri"/>
                <w:lang w:eastAsia="tr-TR"/>
              </w:rPr>
            </w:pPr>
            <w:r w:rsidRPr="00975DAC">
              <w:rPr>
                <w:rFonts w:ascii="Calibri" w:eastAsia="Times New Roman" w:hAnsi="Calibri" w:cs="Calibri"/>
                <w:lang w:eastAsia="tr-TR"/>
              </w:rPr>
              <w:t>3/7/2017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5DAC" w:rsidRPr="00975DAC" w:rsidRDefault="00975DAC" w:rsidP="00975DAC">
            <w:pPr>
              <w:spacing w:after="0" w:line="166" w:lineRule="atLeast"/>
              <w:jc w:val="center"/>
              <w:rPr>
                <w:rFonts w:ascii="Calibri" w:eastAsia="Times New Roman" w:hAnsi="Calibri" w:cs="Calibri"/>
                <w:lang w:eastAsia="tr-TR"/>
              </w:rPr>
            </w:pPr>
            <w:r w:rsidRPr="00975DAC">
              <w:rPr>
                <w:rFonts w:ascii="Calibri" w:eastAsia="Times New Roman" w:hAnsi="Calibri" w:cs="Calibri"/>
                <w:lang w:eastAsia="tr-TR"/>
              </w:rPr>
              <w:t>30113</w:t>
            </w:r>
          </w:p>
        </w:tc>
      </w:tr>
      <w:tr w:rsidR="00975DAC" w:rsidRPr="00975DAC" w:rsidTr="00975DA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75DAC" w:rsidRPr="00975DAC" w:rsidRDefault="00975DAC" w:rsidP="00975DAC">
            <w:pPr>
              <w:spacing w:after="0" w:line="240" w:lineRule="auto"/>
              <w:rPr>
                <w:rFonts w:ascii="Calibri" w:eastAsia="Times New Roman" w:hAnsi="Calibri" w:cs="Calibri"/>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75DAC" w:rsidRPr="00975DAC" w:rsidRDefault="00975DAC" w:rsidP="00975DAC">
            <w:pPr>
              <w:spacing w:after="0" w:line="240" w:lineRule="auto"/>
              <w:jc w:val="center"/>
              <w:rPr>
                <w:rFonts w:ascii="Calibri" w:eastAsia="Times New Roman" w:hAnsi="Calibri" w:cs="Calibri"/>
                <w:lang w:eastAsia="tr-TR"/>
              </w:rPr>
            </w:pPr>
            <w:r w:rsidRPr="00975DAC">
              <w:rPr>
                <w:rFonts w:ascii="Calibri" w:eastAsia="Times New Roman" w:hAnsi="Calibri" w:cs="Calibri"/>
                <w:b/>
                <w:bCs/>
                <w:lang w:eastAsia="tr-TR"/>
              </w:rPr>
              <w:t>Yönetmelikte Değişiklik Yapan Yönetmeliklerin Yayımlandığı Resmî Gazetelerin</w:t>
            </w:r>
          </w:p>
        </w:tc>
      </w:tr>
      <w:tr w:rsidR="00975DAC" w:rsidRPr="00975DAC" w:rsidTr="00975DA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75DAC" w:rsidRPr="00975DAC" w:rsidRDefault="00975DAC" w:rsidP="00975DAC">
            <w:pPr>
              <w:spacing w:after="0" w:line="240" w:lineRule="auto"/>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5DAC" w:rsidRPr="00975DAC" w:rsidRDefault="00975DAC" w:rsidP="00975DAC">
            <w:pPr>
              <w:spacing w:after="0" w:line="240" w:lineRule="auto"/>
              <w:jc w:val="center"/>
              <w:rPr>
                <w:rFonts w:ascii="Calibri" w:eastAsia="Times New Roman" w:hAnsi="Calibri" w:cs="Calibri"/>
                <w:lang w:eastAsia="tr-TR"/>
              </w:rPr>
            </w:pPr>
            <w:r w:rsidRPr="00975DAC">
              <w:rPr>
                <w:rFonts w:ascii="Calibri" w:eastAsia="Times New Roman" w:hAnsi="Calibri" w:cs="Calibr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5DAC" w:rsidRPr="00975DAC" w:rsidRDefault="00975DAC" w:rsidP="00975DAC">
            <w:pPr>
              <w:spacing w:after="0" w:line="240" w:lineRule="auto"/>
              <w:jc w:val="center"/>
              <w:rPr>
                <w:rFonts w:ascii="Calibri" w:eastAsia="Times New Roman" w:hAnsi="Calibri" w:cs="Calibri"/>
                <w:lang w:eastAsia="tr-TR"/>
              </w:rPr>
            </w:pPr>
            <w:r w:rsidRPr="00975DAC">
              <w:rPr>
                <w:rFonts w:ascii="Calibri" w:eastAsia="Times New Roman" w:hAnsi="Calibri" w:cs="Calibri"/>
                <w:b/>
                <w:bCs/>
                <w:lang w:eastAsia="tr-TR"/>
              </w:rPr>
              <w:t>Sayısı</w:t>
            </w:r>
          </w:p>
        </w:tc>
      </w:tr>
      <w:tr w:rsidR="00975DAC" w:rsidRPr="00975DAC" w:rsidTr="00975DAC">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5DAC" w:rsidRPr="00975DAC" w:rsidRDefault="00975DAC" w:rsidP="00975DAC">
            <w:pPr>
              <w:spacing w:after="0" w:line="240" w:lineRule="auto"/>
              <w:rPr>
                <w:rFonts w:ascii="Calibri" w:eastAsia="Times New Roman" w:hAnsi="Calibri" w:cs="Calibri"/>
                <w:lang w:eastAsia="tr-TR"/>
              </w:rPr>
            </w:pPr>
            <w:r w:rsidRPr="00975DAC">
              <w:rPr>
                <w:rFonts w:ascii="Calibri" w:eastAsia="Times New Roman" w:hAnsi="Calibri" w:cs="Calibri"/>
                <w:lang w:eastAsia="tr-TR"/>
              </w:rPr>
              <w:lastRenderedPageBreak/>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5DAC" w:rsidRPr="00975DAC" w:rsidRDefault="00975DAC" w:rsidP="00975DAC">
            <w:pPr>
              <w:spacing w:after="0" w:line="240" w:lineRule="auto"/>
              <w:jc w:val="center"/>
              <w:rPr>
                <w:rFonts w:ascii="Calibri" w:eastAsia="Times New Roman" w:hAnsi="Calibri" w:cs="Calibri"/>
                <w:lang w:eastAsia="tr-TR"/>
              </w:rPr>
            </w:pPr>
            <w:r w:rsidRPr="00975DAC">
              <w:rPr>
                <w:rFonts w:ascii="Calibri" w:eastAsia="Times New Roman" w:hAnsi="Calibri" w:cs="Calibri"/>
                <w:lang w:eastAsia="tr-TR"/>
              </w:rPr>
              <w:t>30/9/2017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5DAC" w:rsidRPr="00975DAC" w:rsidRDefault="00975DAC" w:rsidP="00975DAC">
            <w:pPr>
              <w:spacing w:after="0" w:line="240" w:lineRule="auto"/>
              <w:jc w:val="center"/>
              <w:rPr>
                <w:rFonts w:ascii="Calibri" w:eastAsia="Times New Roman" w:hAnsi="Calibri" w:cs="Calibri"/>
                <w:lang w:eastAsia="tr-TR"/>
              </w:rPr>
            </w:pPr>
            <w:r w:rsidRPr="00975DAC">
              <w:rPr>
                <w:rFonts w:ascii="Calibri" w:eastAsia="Times New Roman" w:hAnsi="Calibri" w:cs="Calibri"/>
                <w:lang w:eastAsia="tr-TR"/>
              </w:rPr>
              <w:t>30196</w:t>
            </w:r>
          </w:p>
        </w:tc>
      </w:tr>
      <w:tr w:rsidR="00975DAC" w:rsidRPr="00975DAC" w:rsidTr="00975DAC">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5DAC" w:rsidRPr="00975DAC" w:rsidRDefault="00975DAC" w:rsidP="00975DAC">
            <w:pPr>
              <w:spacing w:after="0" w:line="240" w:lineRule="auto"/>
              <w:rPr>
                <w:rFonts w:ascii="Calibri" w:eastAsia="Times New Roman" w:hAnsi="Calibri" w:cs="Calibri"/>
                <w:lang w:eastAsia="tr-TR"/>
              </w:rPr>
            </w:pPr>
            <w:r w:rsidRPr="00975DAC">
              <w:rPr>
                <w:rFonts w:ascii="Calibri" w:eastAsia="Times New Roman" w:hAnsi="Calibri" w:cs="Calibri"/>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5DAC" w:rsidRPr="00975DAC" w:rsidRDefault="00975DAC" w:rsidP="00975DAC">
            <w:pPr>
              <w:spacing w:after="0" w:line="240" w:lineRule="auto"/>
              <w:jc w:val="center"/>
              <w:rPr>
                <w:rFonts w:ascii="Calibri" w:eastAsia="Times New Roman" w:hAnsi="Calibri" w:cs="Calibri"/>
                <w:lang w:eastAsia="tr-TR"/>
              </w:rPr>
            </w:pPr>
            <w:r w:rsidRPr="00975DAC">
              <w:rPr>
                <w:rFonts w:ascii="Calibri" w:eastAsia="Times New Roman" w:hAnsi="Calibri" w:cs="Calibri"/>
                <w:lang w:eastAsia="tr-TR"/>
              </w:rPr>
              <w:t>6/2/2018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5DAC" w:rsidRPr="00975DAC" w:rsidRDefault="00975DAC" w:rsidP="00975DAC">
            <w:pPr>
              <w:spacing w:after="0" w:line="240" w:lineRule="auto"/>
              <w:jc w:val="center"/>
              <w:rPr>
                <w:rFonts w:ascii="Calibri" w:eastAsia="Times New Roman" w:hAnsi="Calibri" w:cs="Calibri"/>
                <w:lang w:eastAsia="tr-TR"/>
              </w:rPr>
            </w:pPr>
            <w:r w:rsidRPr="00975DAC">
              <w:rPr>
                <w:rFonts w:ascii="Calibri" w:eastAsia="Times New Roman" w:hAnsi="Calibri" w:cs="Calibri"/>
                <w:lang w:eastAsia="tr-TR"/>
              </w:rPr>
              <w:t>30324</w:t>
            </w:r>
          </w:p>
        </w:tc>
      </w:tr>
      <w:tr w:rsidR="00975DAC" w:rsidRPr="00975DAC" w:rsidTr="00975DAC">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5DAC" w:rsidRPr="00975DAC" w:rsidRDefault="00975DAC" w:rsidP="00975DAC">
            <w:pPr>
              <w:spacing w:after="0" w:line="240" w:lineRule="auto"/>
              <w:rPr>
                <w:rFonts w:ascii="Calibri" w:eastAsia="Times New Roman" w:hAnsi="Calibri" w:cs="Calibri"/>
                <w:lang w:eastAsia="tr-TR"/>
              </w:rPr>
            </w:pPr>
            <w:r w:rsidRPr="00975DAC">
              <w:rPr>
                <w:rFonts w:ascii="Calibri" w:eastAsia="Times New Roman" w:hAnsi="Calibri" w:cs="Calibri"/>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5DAC" w:rsidRPr="00975DAC" w:rsidRDefault="00975DAC" w:rsidP="00975DAC">
            <w:pPr>
              <w:spacing w:after="0" w:line="240" w:lineRule="auto"/>
              <w:jc w:val="center"/>
              <w:rPr>
                <w:rFonts w:ascii="Calibri" w:eastAsia="Times New Roman" w:hAnsi="Calibri" w:cs="Calibri"/>
                <w:lang w:eastAsia="tr-TR"/>
              </w:rPr>
            </w:pPr>
            <w:r w:rsidRPr="00975DAC">
              <w:rPr>
                <w:rFonts w:ascii="Calibri" w:eastAsia="Times New Roman" w:hAnsi="Calibri" w:cs="Calibri"/>
                <w:lang w:eastAsia="tr-TR"/>
              </w:rPr>
              <w:t>28/7/2018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5DAC" w:rsidRPr="00975DAC" w:rsidRDefault="00975DAC" w:rsidP="00975DAC">
            <w:pPr>
              <w:spacing w:after="0" w:line="240" w:lineRule="auto"/>
              <w:jc w:val="center"/>
              <w:rPr>
                <w:rFonts w:ascii="Calibri" w:eastAsia="Times New Roman" w:hAnsi="Calibri" w:cs="Calibri"/>
                <w:lang w:eastAsia="tr-TR"/>
              </w:rPr>
            </w:pPr>
            <w:r w:rsidRPr="00975DAC">
              <w:rPr>
                <w:rFonts w:ascii="Calibri" w:eastAsia="Times New Roman" w:hAnsi="Calibri" w:cs="Calibri"/>
                <w:lang w:eastAsia="tr-TR"/>
              </w:rPr>
              <w:t>30492</w:t>
            </w:r>
          </w:p>
        </w:tc>
      </w:tr>
      <w:tr w:rsidR="00975DAC" w:rsidRPr="00975DAC" w:rsidTr="00975DAC">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5DAC" w:rsidRPr="00975DAC" w:rsidRDefault="00975DAC" w:rsidP="00975DAC">
            <w:pPr>
              <w:spacing w:after="0" w:line="240" w:lineRule="auto"/>
              <w:rPr>
                <w:rFonts w:ascii="Calibri" w:eastAsia="Times New Roman" w:hAnsi="Calibri" w:cs="Calibri"/>
                <w:lang w:eastAsia="tr-TR"/>
              </w:rPr>
            </w:pPr>
            <w:r w:rsidRPr="00975DAC">
              <w:rPr>
                <w:rFonts w:ascii="Calibri" w:eastAsia="Times New Roman" w:hAnsi="Calibri" w:cs="Calibri"/>
                <w:lang w:eastAsia="tr-TR"/>
              </w:rPr>
              <w:t>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5DAC" w:rsidRPr="00975DAC" w:rsidRDefault="00975DAC" w:rsidP="00975DAC">
            <w:pPr>
              <w:spacing w:after="0" w:line="240" w:lineRule="auto"/>
              <w:jc w:val="center"/>
              <w:rPr>
                <w:rFonts w:ascii="Calibri" w:eastAsia="Times New Roman" w:hAnsi="Calibri" w:cs="Calibri"/>
                <w:lang w:eastAsia="tr-TR"/>
              </w:rPr>
            </w:pPr>
            <w:r w:rsidRPr="00975DAC">
              <w:rPr>
                <w:rFonts w:ascii="Calibri" w:eastAsia="Times New Roman" w:hAnsi="Calibri" w:cs="Calibri"/>
                <w:lang w:eastAsia="tr-TR"/>
              </w:rPr>
              <w:t>27/10/2018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5DAC" w:rsidRPr="00975DAC" w:rsidRDefault="00975DAC" w:rsidP="00975DAC">
            <w:pPr>
              <w:spacing w:after="0" w:line="240" w:lineRule="auto"/>
              <w:jc w:val="center"/>
              <w:rPr>
                <w:rFonts w:ascii="Calibri" w:eastAsia="Times New Roman" w:hAnsi="Calibri" w:cs="Calibri"/>
                <w:lang w:eastAsia="tr-TR"/>
              </w:rPr>
            </w:pPr>
            <w:r w:rsidRPr="00975DAC">
              <w:rPr>
                <w:rFonts w:ascii="Calibri" w:eastAsia="Times New Roman" w:hAnsi="Calibri" w:cs="Calibri"/>
                <w:lang w:eastAsia="tr-TR"/>
              </w:rPr>
              <w:t>30578</w:t>
            </w:r>
          </w:p>
        </w:tc>
      </w:tr>
      <w:tr w:rsidR="00975DAC" w:rsidRPr="00975DAC" w:rsidTr="00975DAC">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5DAC" w:rsidRPr="00975DAC" w:rsidRDefault="00975DAC" w:rsidP="00975DAC">
            <w:pPr>
              <w:spacing w:after="0" w:line="240" w:lineRule="auto"/>
              <w:rPr>
                <w:rFonts w:ascii="Calibri" w:eastAsia="Times New Roman" w:hAnsi="Calibri" w:cs="Calibri"/>
                <w:lang w:eastAsia="tr-TR"/>
              </w:rPr>
            </w:pPr>
            <w:r w:rsidRPr="00975DAC">
              <w:rPr>
                <w:rFonts w:ascii="Calibri" w:eastAsia="Times New Roman" w:hAnsi="Calibri" w:cs="Calibri"/>
                <w:lang w:eastAsia="tr-TR"/>
              </w:rPr>
              <w:t>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5DAC" w:rsidRPr="00975DAC" w:rsidRDefault="00975DAC" w:rsidP="00975DAC">
            <w:pPr>
              <w:spacing w:after="0" w:line="240" w:lineRule="auto"/>
              <w:jc w:val="center"/>
              <w:rPr>
                <w:rFonts w:ascii="Calibri" w:eastAsia="Times New Roman" w:hAnsi="Calibri" w:cs="Calibri"/>
                <w:lang w:eastAsia="tr-TR"/>
              </w:rPr>
            </w:pPr>
            <w:r w:rsidRPr="00975DAC">
              <w:rPr>
                <w:rFonts w:ascii="Calibri" w:eastAsia="Times New Roman" w:hAnsi="Calibri" w:cs="Calibri"/>
                <w:lang w:eastAsia="tr-TR"/>
              </w:rPr>
              <w:t>01/3/2019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5DAC" w:rsidRPr="00975DAC" w:rsidRDefault="00975DAC" w:rsidP="00975DAC">
            <w:pPr>
              <w:spacing w:after="0" w:line="240" w:lineRule="auto"/>
              <w:jc w:val="center"/>
              <w:rPr>
                <w:rFonts w:ascii="Calibri" w:eastAsia="Times New Roman" w:hAnsi="Calibri" w:cs="Calibri"/>
                <w:lang w:eastAsia="tr-TR"/>
              </w:rPr>
            </w:pPr>
            <w:r w:rsidRPr="00975DAC">
              <w:rPr>
                <w:rFonts w:ascii="Calibri" w:eastAsia="Times New Roman" w:hAnsi="Calibri" w:cs="Calibri"/>
                <w:lang w:eastAsia="tr-TR"/>
              </w:rPr>
              <w:t>30701</w:t>
            </w:r>
          </w:p>
        </w:tc>
      </w:tr>
      <w:tr w:rsidR="00975DAC" w:rsidRPr="00975DAC" w:rsidTr="00975DAC">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5DAC" w:rsidRPr="00975DAC" w:rsidRDefault="00975DAC" w:rsidP="00975DAC">
            <w:pPr>
              <w:spacing w:after="0" w:line="240" w:lineRule="auto"/>
              <w:rPr>
                <w:rFonts w:ascii="Calibri" w:eastAsia="Times New Roman" w:hAnsi="Calibri" w:cs="Calibri"/>
                <w:lang w:eastAsia="tr-TR"/>
              </w:rPr>
            </w:pPr>
            <w:r w:rsidRPr="00975DAC">
              <w:rPr>
                <w:rFonts w:ascii="Calibri" w:eastAsia="Times New Roman" w:hAnsi="Calibri" w:cs="Calibri"/>
                <w:lang w:eastAsia="tr-TR"/>
              </w:rPr>
              <w:t>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5DAC" w:rsidRPr="00975DAC" w:rsidRDefault="00975DAC" w:rsidP="00975DAC">
            <w:pPr>
              <w:spacing w:after="0" w:line="240" w:lineRule="auto"/>
              <w:jc w:val="center"/>
              <w:rPr>
                <w:rFonts w:ascii="Calibri" w:eastAsia="Times New Roman" w:hAnsi="Calibri" w:cs="Calibri"/>
                <w:lang w:eastAsia="tr-TR"/>
              </w:rPr>
            </w:pPr>
            <w:r w:rsidRPr="00975DAC">
              <w:rPr>
                <w:rFonts w:ascii="Calibri" w:eastAsia="Times New Roman" w:hAnsi="Calibri" w:cs="Calibri"/>
                <w:lang w:eastAsia="tr-TR"/>
              </w:rPr>
              <w:t>25/7/2019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5DAC" w:rsidRPr="00975DAC" w:rsidRDefault="00975DAC" w:rsidP="00975DAC">
            <w:pPr>
              <w:spacing w:after="0" w:line="240" w:lineRule="auto"/>
              <w:jc w:val="center"/>
              <w:rPr>
                <w:rFonts w:ascii="Calibri" w:eastAsia="Times New Roman" w:hAnsi="Calibri" w:cs="Calibri"/>
                <w:lang w:eastAsia="tr-TR"/>
              </w:rPr>
            </w:pPr>
            <w:r w:rsidRPr="00975DAC">
              <w:rPr>
                <w:rFonts w:ascii="Calibri" w:eastAsia="Times New Roman" w:hAnsi="Calibri" w:cs="Calibri"/>
                <w:lang w:eastAsia="tr-TR"/>
              </w:rPr>
              <w:t>30842</w:t>
            </w:r>
          </w:p>
        </w:tc>
      </w:tr>
      <w:tr w:rsidR="00975DAC" w:rsidRPr="00975DAC" w:rsidTr="00975DAC">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5DAC" w:rsidRPr="00975DAC" w:rsidRDefault="00975DAC" w:rsidP="00975DAC">
            <w:pPr>
              <w:spacing w:after="0" w:line="240" w:lineRule="auto"/>
              <w:rPr>
                <w:rFonts w:ascii="Calibri" w:eastAsia="Times New Roman" w:hAnsi="Calibri" w:cs="Calibri"/>
                <w:lang w:eastAsia="tr-TR"/>
              </w:rPr>
            </w:pPr>
            <w:r w:rsidRPr="00975DAC">
              <w:rPr>
                <w:rFonts w:ascii="Calibri" w:eastAsia="Times New Roman" w:hAnsi="Calibri" w:cs="Calibri"/>
                <w:lang w:eastAsia="tr-TR"/>
              </w:rPr>
              <w:t>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5DAC" w:rsidRPr="00975DAC" w:rsidRDefault="00975DAC" w:rsidP="00975DAC">
            <w:pPr>
              <w:spacing w:after="0" w:line="240" w:lineRule="auto"/>
              <w:jc w:val="center"/>
              <w:rPr>
                <w:rFonts w:ascii="Calibri" w:eastAsia="Times New Roman" w:hAnsi="Calibri" w:cs="Calibri"/>
                <w:lang w:eastAsia="tr-TR"/>
              </w:rPr>
            </w:pPr>
            <w:r w:rsidRPr="00975DAC">
              <w:rPr>
                <w:rFonts w:ascii="Calibri" w:eastAsia="Times New Roman" w:hAnsi="Calibri" w:cs="Calibri"/>
                <w:lang w:eastAsia="tr-TR"/>
              </w:rPr>
              <w:t>27/12/2019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5DAC" w:rsidRPr="00975DAC" w:rsidRDefault="00975DAC" w:rsidP="00975DAC">
            <w:pPr>
              <w:spacing w:after="0" w:line="240" w:lineRule="auto"/>
              <w:jc w:val="center"/>
              <w:rPr>
                <w:rFonts w:ascii="Calibri" w:eastAsia="Times New Roman" w:hAnsi="Calibri" w:cs="Calibri"/>
                <w:lang w:eastAsia="tr-TR"/>
              </w:rPr>
            </w:pPr>
            <w:r w:rsidRPr="00975DAC">
              <w:rPr>
                <w:rFonts w:ascii="Calibri" w:eastAsia="Times New Roman" w:hAnsi="Calibri" w:cs="Calibri"/>
                <w:lang w:eastAsia="tr-TR"/>
              </w:rPr>
              <w:t>30991</w:t>
            </w:r>
          </w:p>
        </w:tc>
      </w:tr>
    </w:tbl>
    <w:p w:rsidR="005C0355" w:rsidRDefault="005C0355">
      <w:bookmarkStart w:id="0" w:name="_GoBack"/>
      <w:bookmarkEnd w:id="0"/>
    </w:p>
    <w:sectPr w:rsidR="005C03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AC"/>
    <w:rsid w:val="005C0355"/>
    <w:rsid w:val="00975D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75D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headpop">
    <w:name w:val="bgheadpop"/>
    <w:basedOn w:val="Normal"/>
    <w:rsid w:val="00975D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Metin">
    <w:name w:val="Plain Text"/>
    <w:basedOn w:val="Normal"/>
    <w:link w:val="DzMetinChar"/>
    <w:uiPriority w:val="99"/>
    <w:semiHidden/>
    <w:unhideWhenUsed/>
    <w:rsid w:val="00975DA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zMetinChar">
    <w:name w:val="Düz Metin Char"/>
    <w:basedOn w:val="VarsaylanParagrafYazTipi"/>
    <w:link w:val="DzMetin"/>
    <w:uiPriority w:val="99"/>
    <w:semiHidden/>
    <w:rsid w:val="00975DAC"/>
    <w:rPr>
      <w:rFonts w:ascii="Times New Roman" w:eastAsia="Times New Roman" w:hAnsi="Times New Roman" w:cs="Times New Roman"/>
      <w:sz w:val="24"/>
      <w:szCs w:val="24"/>
      <w:lang w:eastAsia="tr-TR"/>
    </w:rPr>
  </w:style>
  <w:style w:type="paragraph" w:customStyle="1" w:styleId="default">
    <w:name w:val="default"/>
    <w:basedOn w:val="Normal"/>
    <w:rsid w:val="00975D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975D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975DA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75DAC"/>
    <w:rPr>
      <w:color w:val="0000FF"/>
      <w:u w:val="single"/>
    </w:rPr>
  </w:style>
  <w:style w:type="character" w:styleId="zlenenKpr">
    <w:name w:val="FollowedHyperlink"/>
    <w:basedOn w:val="VarsaylanParagrafYazTipi"/>
    <w:uiPriority w:val="99"/>
    <w:semiHidden/>
    <w:unhideWhenUsed/>
    <w:rsid w:val="00975DA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75D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headpop">
    <w:name w:val="bgheadpop"/>
    <w:basedOn w:val="Normal"/>
    <w:rsid w:val="00975D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Metin">
    <w:name w:val="Plain Text"/>
    <w:basedOn w:val="Normal"/>
    <w:link w:val="DzMetinChar"/>
    <w:uiPriority w:val="99"/>
    <w:semiHidden/>
    <w:unhideWhenUsed/>
    <w:rsid w:val="00975DA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zMetinChar">
    <w:name w:val="Düz Metin Char"/>
    <w:basedOn w:val="VarsaylanParagrafYazTipi"/>
    <w:link w:val="DzMetin"/>
    <w:uiPriority w:val="99"/>
    <w:semiHidden/>
    <w:rsid w:val="00975DAC"/>
    <w:rPr>
      <w:rFonts w:ascii="Times New Roman" w:eastAsia="Times New Roman" w:hAnsi="Times New Roman" w:cs="Times New Roman"/>
      <w:sz w:val="24"/>
      <w:szCs w:val="24"/>
      <w:lang w:eastAsia="tr-TR"/>
    </w:rPr>
  </w:style>
  <w:style w:type="paragraph" w:customStyle="1" w:styleId="default">
    <w:name w:val="default"/>
    <w:basedOn w:val="Normal"/>
    <w:rsid w:val="00975D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975D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975DA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75DAC"/>
    <w:rPr>
      <w:color w:val="0000FF"/>
      <w:u w:val="single"/>
    </w:rPr>
  </w:style>
  <w:style w:type="character" w:styleId="zlenenKpr">
    <w:name w:val="FollowedHyperlink"/>
    <w:basedOn w:val="VarsaylanParagrafYazTipi"/>
    <w:uiPriority w:val="99"/>
    <w:semiHidden/>
    <w:unhideWhenUsed/>
    <w:rsid w:val="00975DA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evzuat.gov.tr/MevzuatMetin/yonetmelik/7.5.23722-Ek.doc"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29842</Words>
  <Characters>170102</Characters>
  <Application>Microsoft Office Word</Application>
  <DocSecurity>0</DocSecurity>
  <Lines>1417</Lines>
  <Paragraphs>399</Paragraphs>
  <ScaleCrop>false</ScaleCrop>
  <Company/>
  <LinksUpToDate>false</LinksUpToDate>
  <CharactersWithSpaces>199545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2020-02-27T06:18:00Z</dcterms:created>
  <dcterms:modified xsi:type="dcterms:W3CDTF">2020-02-27T06:18:00Z</dcterms:modified>
</cp:coreProperties>
</file>